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D3806" w14:textId="4A6ACEC8" w:rsidR="00112E51" w:rsidRDefault="00112E51" w:rsidP="00112E51">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#116-</w:t>
      </w:r>
      <w:r>
        <w:rPr>
          <w:rFonts w:ascii="Arial" w:hAnsi="Arial" w:cs="Arial"/>
          <w:b/>
          <w:bCs/>
          <w:sz w:val="28"/>
          <w:lang w:eastAsia="ko-KR"/>
        </w:rPr>
        <w:t>bis</w:t>
      </w:r>
      <w:r>
        <w:rPr>
          <w:rFonts w:ascii="Arial" w:hAnsi="Arial" w:cs="Arial"/>
          <w:b/>
          <w:bCs/>
          <w:sz w:val="28"/>
        </w:rPr>
        <w:tab/>
      </w:r>
      <w:r>
        <w:rPr>
          <w:rFonts w:ascii="Arial" w:hAnsi="Arial" w:cs="Arial"/>
          <w:b/>
          <w:bCs/>
          <w:sz w:val="28"/>
        </w:rPr>
        <w:tab/>
      </w:r>
      <w:r>
        <w:rPr>
          <w:rFonts w:ascii="Arial" w:hAnsi="Arial" w:cs="Arial"/>
          <w:b/>
          <w:bCs/>
          <w:sz w:val="28"/>
        </w:rPr>
        <w:tab/>
        <w:t>R1-2402640</w:t>
      </w:r>
    </w:p>
    <w:p w14:paraId="73EB28BA" w14:textId="77777777" w:rsidR="00112E51" w:rsidRDefault="00112E51" w:rsidP="00112E5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2AE33D49" w14:textId="77777777" w:rsidR="00A92DED" w:rsidRPr="00112E51"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1FB1C064"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3D0D99">
        <w:rPr>
          <w:rFonts w:ascii="Arial" w:hAnsi="Arial" w:cs="Arial"/>
          <w:b/>
          <w:bCs/>
          <w:color w:val="000000"/>
          <w:sz w:val="24"/>
        </w:rPr>
        <w:t xml:space="preserve"> </w:t>
      </w:r>
      <w:r w:rsidR="00050DC9" w:rsidRPr="003B5F4D">
        <w:rPr>
          <w:rFonts w:ascii="Arial" w:hAnsi="Arial" w:cs="Arial"/>
          <w:b/>
          <w:bCs/>
          <w:color w:val="000000"/>
          <w:sz w:val="24"/>
        </w:rPr>
        <w:t>Xiaomi</w:t>
      </w:r>
    </w:p>
    <w:p w14:paraId="05A51C62" w14:textId="7F42F4C3" w:rsidR="00112E51" w:rsidRPr="00112E51" w:rsidRDefault="005D191B" w:rsidP="00112E51">
      <w:pPr>
        <w:ind w:left="0" w:firstLine="0"/>
        <w:rPr>
          <w:rFonts w:ascii="Arial" w:hAnsi="Arial" w:cs="Arial"/>
          <w:b/>
          <w:bCs/>
          <w:color w:val="000000"/>
          <w:sz w:val="24"/>
        </w:rPr>
      </w:pPr>
      <w:r w:rsidRPr="003B5F4D">
        <w:rPr>
          <w:rFonts w:ascii="Arial" w:hAnsi="Arial" w:cs="Arial"/>
          <w:b/>
          <w:bCs/>
          <w:color w:val="000000"/>
          <w:sz w:val="24"/>
        </w:rPr>
        <w:t>Title:</w:t>
      </w:r>
      <w:bookmarkStart w:id="1" w:name="Title"/>
      <w:bookmarkEnd w:id="1"/>
      <w:r w:rsidR="003D0D99">
        <w:rPr>
          <w:rFonts w:ascii="Arial" w:hAnsi="Arial" w:cs="Arial"/>
          <w:b/>
          <w:bCs/>
          <w:color w:val="000000"/>
          <w:sz w:val="24"/>
        </w:rPr>
        <w:t xml:space="preserve">                 </w:t>
      </w:r>
      <w:r w:rsidR="00112E51" w:rsidRPr="00112E51">
        <w:rPr>
          <w:rFonts w:ascii="Arial" w:hAnsi="Arial" w:cs="Arial"/>
          <w:b/>
          <w:bCs/>
          <w:color w:val="000000"/>
          <w:sz w:val="24"/>
        </w:rPr>
        <w:t>Remaining issues on Multi-Carrier Enhancements for NR</w:t>
      </w:r>
    </w:p>
    <w:p w14:paraId="48FFFCA6" w14:textId="5BF91FB9" w:rsidR="00DF236C" w:rsidRPr="00DE3330" w:rsidRDefault="00DF236C" w:rsidP="004D7C13">
      <w:pPr>
        <w:ind w:left="1767" w:hangingChars="750" w:hanging="1767"/>
        <w:rPr>
          <w:rFonts w:ascii="Arial" w:hAnsi="Arial" w:cs="Arial"/>
          <w:b/>
          <w:bCs/>
          <w:color w:val="000000"/>
          <w:sz w:val="24"/>
        </w:rPr>
      </w:pPr>
    </w:p>
    <w:p w14:paraId="68256A17" w14:textId="4E0B4A79"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00F96CE1">
        <w:rPr>
          <w:rFonts w:ascii="Arial" w:hAnsi="Arial" w:cs="Arial"/>
          <w:b/>
          <w:bCs/>
          <w:sz w:val="24"/>
        </w:rPr>
        <w:t>8</w:t>
      </w:r>
      <w:r w:rsidR="00D60BEE">
        <w:rPr>
          <w:rFonts w:ascii="Arial" w:hAnsi="Arial" w:cs="Arial"/>
          <w:b/>
          <w:bCs/>
          <w:sz w:val="24"/>
        </w:rPr>
        <w:t>.</w:t>
      </w:r>
      <w:r w:rsidR="00112E51">
        <w:rPr>
          <w:rFonts w:ascii="Arial" w:hAnsi="Arial" w:cs="Arial"/>
          <w:b/>
          <w:bCs/>
          <w:sz w:val="24"/>
        </w:rPr>
        <w:t>3</w:t>
      </w:r>
    </w:p>
    <w:p w14:paraId="7E63E724" w14:textId="0DDB57AE"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3D0D99">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28001E" w:rsidRDefault="00050DC9" w:rsidP="00607237">
      <w:pPr>
        <w:pStyle w:val="1"/>
        <w:tabs>
          <w:tab w:val="clear" w:pos="432"/>
          <w:tab w:val="num" w:pos="72"/>
        </w:tabs>
        <w:rPr>
          <w:color w:val="000000"/>
          <w:sz w:val="28"/>
          <w:szCs w:val="28"/>
        </w:rPr>
      </w:pPr>
      <w:r w:rsidRPr="0028001E">
        <w:rPr>
          <w:color w:val="000000"/>
          <w:sz w:val="28"/>
          <w:szCs w:val="28"/>
        </w:rPr>
        <w:t>Introduction</w:t>
      </w:r>
    </w:p>
    <w:p w14:paraId="6C17CE06" w14:textId="6DDD1DC7" w:rsidR="00D477DD" w:rsidRDefault="00D477DD" w:rsidP="00D477DD">
      <w:pPr>
        <w:spacing w:beforeLines="50" w:before="120"/>
        <w:ind w:left="0" w:firstLine="0"/>
        <w:jc w:val="both"/>
        <w:rPr>
          <w:rFonts w:eastAsia="宋体"/>
          <w:color w:val="000000"/>
          <w:sz w:val="21"/>
          <w:szCs w:val="22"/>
          <w:lang w:eastAsia="zh-CN"/>
        </w:rPr>
      </w:pPr>
      <w:r>
        <w:rPr>
          <w:rFonts w:ascii="Times New Roman" w:eastAsia="宋体" w:hAnsi="Times New Roman"/>
          <w:color w:val="000000"/>
          <w:sz w:val="21"/>
          <w:szCs w:val="22"/>
          <w:lang w:eastAsia="zh-CN"/>
        </w:rPr>
        <w:t>In RAN#94 e-meeting, n</w:t>
      </w:r>
      <w:r w:rsidRPr="0052220C">
        <w:rPr>
          <w:rFonts w:ascii="Times New Roman" w:eastAsia="宋体" w:hAnsi="Times New Roman"/>
          <w:color w:val="000000"/>
          <w:sz w:val="21"/>
          <w:szCs w:val="22"/>
          <w:lang w:eastAsia="zh-CN"/>
        </w:rPr>
        <w:t>ew WID on Multi-carrier enhancements</w:t>
      </w:r>
      <w:r>
        <w:rPr>
          <w:rFonts w:ascii="Times New Roman" w:eastAsia="宋体" w:hAnsi="Times New Roman"/>
          <w:color w:val="000000"/>
          <w:sz w:val="21"/>
          <w:szCs w:val="22"/>
          <w:lang w:eastAsia="zh-CN"/>
        </w:rPr>
        <w:t xml:space="preserve"> was officially approved</w:t>
      </w:r>
      <w:r>
        <w:rPr>
          <w:rFonts w:eastAsia="宋体"/>
          <w:color w:val="000000"/>
          <w:sz w:val="21"/>
          <w:szCs w:val="22"/>
          <w:lang w:eastAsia="zh-CN"/>
        </w:rPr>
        <w:t xml:space="preserve">. One of the objectives is to </w:t>
      </w:r>
      <w:r w:rsidR="00F14844">
        <w:rPr>
          <w:rFonts w:eastAsia="宋体"/>
          <w:color w:val="000000"/>
          <w:sz w:val="21"/>
          <w:szCs w:val="22"/>
          <w:lang w:eastAsia="zh-CN"/>
        </w:rPr>
        <w:t>specify a solution for multi-cell PUSCH/PDSCH scheduling (one PDSCH/PUSCH per cell) with a single DCI</w:t>
      </w:r>
      <w:r>
        <w:rPr>
          <w:rFonts w:eastAsia="宋体"/>
          <w:color w:val="000000"/>
          <w:sz w:val="21"/>
          <w:szCs w:val="22"/>
          <w:lang w:eastAsia="zh-CN"/>
        </w:rPr>
        <w:t xml:space="preserve">. The detailed objective is excerpted as below: </w:t>
      </w:r>
      <w:r>
        <w:rPr>
          <w:rFonts w:eastAsia="宋体"/>
          <w:color w:val="000000"/>
          <w:sz w:val="21"/>
          <w:szCs w:val="22"/>
          <w:lang w:eastAsia="zh-CN"/>
        </w:rPr>
        <w:fldChar w:fldCharType="begin"/>
      </w:r>
      <w:r>
        <w:rPr>
          <w:rFonts w:eastAsia="宋体"/>
          <w:color w:val="000000"/>
          <w:sz w:val="21"/>
          <w:szCs w:val="22"/>
          <w:lang w:eastAsia="zh-CN"/>
        </w:rPr>
        <w:instrText xml:space="preserve"> REF _Ref101516929 \r \h </w:instrText>
      </w:r>
      <w:r>
        <w:rPr>
          <w:rFonts w:eastAsia="宋体"/>
          <w:color w:val="000000"/>
          <w:sz w:val="21"/>
          <w:szCs w:val="22"/>
          <w:lang w:eastAsia="zh-CN"/>
        </w:rPr>
      </w:r>
      <w:r>
        <w:rPr>
          <w:rFonts w:eastAsia="宋体"/>
          <w:color w:val="000000"/>
          <w:sz w:val="21"/>
          <w:szCs w:val="22"/>
          <w:lang w:eastAsia="zh-CN"/>
        </w:rPr>
        <w:fldChar w:fldCharType="separate"/>
      </w:r>
      <w:r w:rsidR="00356BFE">
        <w:rPr>
          <w:rFonts w:eastAsia="宋体"/>
          <w:color w:val="000000"/>
          <w:sz w:val="21"/>
          <w:szCs w:val="22"/>
          <w:lang w:eastAsia="zh-CN"/>
        </w:rPr>
        <w:t>[1]</w:t>
      </w:r>
      <w:r>
        <w:rPr>
          <w:rFonts w:eastAsia="宋体"/>
          <w:color w:val="000000"/>
          <w:sz w:val="21"/>
          <w:szCs w:val="22"/>
          <w:lang w:eastAsia="zh-CN"/>
        </w:rPr>
        <w:fldChar w:fldCharType="end"/>
      </w:r>
      <w:r>
        <w:rPr>
          <w:rFonts w:eastAsia="宋体"/>
          <w:color w:val="000000"/>
          <w:sz w:val="21"/>
          <w:szCs w:val="22"/>
          <w:lang w:eastAsia="zh-CN"/>
        </w:rPr>
        <w:t>.</w:t>
      </w:r>
    </w:p>
    <w:tbl>
      <w:tblPr>
        <w:tblStyle w:val="af1"/>
        <w:tblW w:w="0" w:type="auto"/>
        <w:tblLook w:val="04A0" w:firstRow="1" w:lastRow="0" w:firstColumn="1" w:lastColumn="0" w:noHBand="0" w:noVBand="1"/>
      </w:tblPr>
      <w:tblGrid>
        <w:gridCol w:w="9631"/>
      </w:tblGrid>
      <w:tr w:rsidR="00D477DD" w14:paraId="7B08A80B" w14:textId="77777777" w:rsidTr="00E43B2E">
        <w:tc>
          <w:tcPr>
            <w:tcW w:w="9631" w:type="dxa"/>
          </w:tcPr>
          <w:p w14:paraId="7D768607" w14:textId="77777777" w:rsidR="00F14844" w:rsidRPr="00413107" w:rsidRDefault="00F14844" w:rsidP="00F14844">
            <w:pPr>
              <w:ind w:left="0" w:firstLine="0"/>
              <w:rPr>
                <w:rStyle w:val="aff"/>
                <w:i w:val="0"/>
                <w:iCs w:val="0"/>
              </w:rPr>
            </w:pPr>
            <w:r w:rsidRPr="00413107">
              <w:rPr>
                <w:rStyle w:val="aff"/>
                <w:i w:val="0"/>
                <w:iCs w:val="0"/>
              </w:rPr>
              <w:t>1. Specify a solution for multi-cell PUSCH/PDSCH scheduling (one PDSCH/PUSCH per cell) with a</w:t>
            </w:r>
            <w:r>
              <w:rPr>
                <w:rStyle w:val="aff"/>
                <w:i w:val="0"/>
                <w:iCs w:val="0"/>
              </w:rPr>
              <w:t xml:space="preserve"> single DCI [</w:t>
            </w:r>
            <w:r w:rsidRPr="00413107">
              <w:rPr>
                <w:rStyle w:val="aff"/>
                <w:i w:val="0"/>
                <w:iCs w:val="0"/>
              </w:rPr>
              <w:t>RAN1]</w:t>
            </w:r>
          </w:p>
          <w:p w14:paraId="4700C802" w14:textId="77777777" w:rsidR="00F14844" w:rsidRPr="00413107" w:rsidRDefault="00F14844" w:rsidP="009F538C">
            <w:pPr>
              <w:numPr>
                <w:ilvl w:val="0"/>
                <w:numId w:val="13"/>
              </w:numPr>
              <w:overflowPunct w:val="0"/>
              <w:autoSpaceDE w:val="0"/>
              <w:autoSpaceDN w:val="0"/>
              <w:adjustRightInd w:val="0"/>
              <w:spacing w:after="180"/>
              <w:textAlignment w:val="baseline"/>
              <w:rPr>
                <w:rStyle w:val="aff"/>
                <w:i w:val="0"/>
                <w:iCs w:val="0"/>
              </w:rPr>
            </w:pPr>
            <w:r w:rsidRPr="00413107">
              <w:rPr>
                <w:rStyle w:val="aff"/>
                <w:i w:val="0"/>
                <w:iCs w:val="0"/>
              </w:rPr>
              <w:t>Identify the maximum number of cells that can be scheduled simultaneously</w:t>
            </w:r>
          </w:p>
          <w:p w14:paraId="0405CC2C" w14:textId="77777777" w:rsidR="00F14844" w:rsidRPr="00413107" w:rsidRDefault="00F14844" w:rsidP="009F538C">
            <w:pPr>
              <w:numPr>
                <w:ilvl w:val="0"/>
                <w:numId w:val="13"/>
              </w:numPr>
              <w:overflowPunct w:val="0"/>
              <w:autoSpaceDE w:val="0"/>
              <w:autoSpaceDN w:val="0"/>
              <w:adjustRightInd w:val="0"/>
              <w:spacing w:after="180"/>
              <w:textAlignment w:val="baseline"/>
              <w:rPr>
                <w:rStyle w:val="aff"/>
                <w:i w:val="0"/>
                <w:iCs w:val="0"/>
              </w:rPr>
            </w:pPr>
            <w:r w:rsidRPr="00413107">
              <w:rPr>
                <w:rStyle w:val="aff"/>
                <w:i w:val="0"/>
                <w:iCs w:val="0"/>
              </w:rPr>
              <w:t>Consider both intra-band and inter-band CA operation</w:t>
            </w:r>
          </w:p>
          <w:p w14:paraId="6D76667C" w14:textId="77777777" w:rsidR="00F14844" w:rsidRDefault="00F14844" w:rsidP="009F538C">
            <w:pPr>
              <w:numPr>
                <w:ilvl w:val="0"/>
                <w:numId w:val="13"/>
              </w:numPr>
              <w:overflowPunct w:val="0"/>
              <w:autoSpaceDE w:val="0"/>
              <w:autoSpaceDN w:val="0"/>
              <w:adjustRightInd w:val="0"/>
              <w:spacing w:after="180"/>
              <w:textAlignment w:val="baseline"/>
              <w:rPr>
                <w:rStyle w:val="aff"/>
                <w:i w:val="0"/>
                <w:iCs w:val="0"/>
              </w:rPr>
            </w:pPr>
            <w:r w:rsidRPr="00413107">
              <w:rPr>
                <w:rStyle w:val="aff"/>
                <w:i w:val="0"/>
                <w:iCs w:val="0"/>
              </w:rPr>
              <w:t>Consider both FR1 and FR2</w:t>
            </w:r>
          </w:p>
          <w:p w14:paraId="0F459242" w14:textId="63DD2737" w:rsidR="00D477DD" w:rsidRPr="0052220C" w:rsidRDefault="00F14844" w:rsidP="009F538C">
            <w:pPr>
              <w:numPr>
                <w:ilvl w:val="0"/>
                <w:numId w:val="13"/>
              </w:numPr>
              <w:overflowPunct w:val="0"/>
              <w:autoSpaceDE w:val="0"/>
              <w:autoSpaceDN w:val="0"/>
              <w:adjustRightInd w:val="0"/>
              <w:spacing w:after="180"/>
              <w:textAlignment w:val="baseline"/>
            </w:pPr>
            <w:r w:rsidRPr="00DF4F0D">
              <w:t>The single DCI shall be optimized for 3 or more cells for the multi-cell PUSCH/PDSCH scheduling</w:t>
            </w:r>
          </w:p>
        </w:tc>
      </w:tr>
    </w:tbl>
    <w:p w14:paraId="75E2BAD8" w14:textId="3BCEEFE5" w:rsidR="007A6B88" w:rsidRPr="00081BC5" w:rsidRDefault="00D477DD"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this contribution, we focus on the remaining issues and text proposals on </w:t>
      </w:r>
      <w:r w:rsidR="00F14844">
        <w:rPr>
          <w:rFonts w:ascii="Times New Roman" w:eastAsia="宋体" w:hAnsi="Times New Roman"/>
          <w:color w:val="000000"/>
          <w:sz w:val="21"/>
          <w:szCs w:val="22"/>
          <w:lang w:eastAsia="zh-CN"/>
        </w:rPr>
        <w:t>multi-cell scheduling</w:t>
      </w:r>
      <w:r>
        <w:rPr>
          <w:rFonts w:ascii="Times New Roman" w:eastAsia="宋体" w:hAnsi="Times New Roman"/>
          <w:color w:val="000000"/>
          <w:sz w:val="21"/>
          <w:szCs w:val="22"/>
          <w:lang w:eastAsia="zh-CN"/>
        </w:rPr>
        <w:t xml:space="preserve">. </w:t>
      </w:r>
    </w:p>
    <w:p w14:paraId="13CE9B31" w14:textId="7EC58DB3" w:rsidR="00892BF9" w:rsidRPr="00C51EA0" w:rsidRDefault="00265D17" w:rsidP="00C51EA0">
      <w:pPr>
        <w:pStyle w:val="1"/>
        <w:tabs>
          <w:tab w:val="clear" w:pos="432"/>
          <w:tab w:val="num" w:pos="0"/>
        </w:tabs>
        <w:ind w:left="426"/>
        <w:rPr>
          <w:rFonts w:eastAsia="宋体"/>
          <w:color w:val="000000"/>
          <w:sz w:val="28"/>
          <w:szCs w:val="28"/>
          <w:lang w:eastAsia="zh-CN"/>
        </w:rPr>
      </w:pPr>
      <w:r w:rsidRPr="0028001E">
        <w:rPr>
          <w:rFonts w:eastAsia="宋体" w:hint="eastAsia"/>
          <w:color w:val="000000"/>
          <w:sz w:val="28"/>
          <w:szCs w:val="28"/>
          <w:lang w:eastAsia="zh-CN"/>
        </w:rPr>
        <w:t>Discussion</w:t>
      </w:r>
    </w:p>
    <w:p w14:paraId="36409D41" w14:textId="677BD62C" w:rsidR="00083C70" w:rsidRPr="0028001E" w:rsidRDefault="009D5559" w:rsidP="0028001E">
      <w:pPr>
        <w:pStyle w:val="2"/>
        <w:numPr>
          <w:ilvl w:val="0"/>
          <w:numId w:val="0"/>
        </w:numPr>
        <w:rPr>
          <w:rFonts w:eastAsia="宋体"/>
          <w:bCs w:val="0"/>
          <w:i w:val="0"/>
          <w:szCs w:val="24"/>
          <w:lang w:eastAsia="zh-CN"/>
        </w:rPr>
      </w:pPr>
      <w:r w:rsidRPr="0028001E">
        <w:rPr>
          <w:rFonts w:eastAsia="宋体"/>
          <w:bCs w:val="0"/>
          <w:i w:val="0"/>
          <w:szCs w:val="24"/>
          <w:lang w:eastAsia="zh-CN"/>
        </w:rPr>
        <w:t xml:space="preserve">2.1 </w:t>
      </w:r>
      <w:r w:rsidR="003D0D99" w:rsidRPr="0028001E">
        <w:rPr>
          <w:rFonts w:eastAsia="宋体"/>
          <w:bCs w:val="0"/>
          <w:i w:val="0"/>
          <w:szCs w:val="24"/>
          <w:lang w:eastAsia="zh-CN"/>
        </w:rPr>
        <w:t>R</w:t>
      </w:r>
      <w:r w:rsidR="003D0D99" w:rsidRPr="0028001E">
        <w:rPr>
          <w:rFonts w:eastAsia="宋体" w:hint="eastAsia"/>
          <w:bCs w:val="0"/>
          <w:i w:val="0"/>
          <w:szCs w:val="24"/>
          <w:lang w:eastAsia="zh-CN"/>
        </w:rPr>
        <w:t>e</w:t>
      </w:r>
      <w:r w:rsidR="003D0D99" w:rsidRPr="0028001E">
        <w:rPr>
          <w:rFonts w:eastAsia="宋体"/>
          <w:bCs w:val="0"/>
          <w:i w:val="0"/>
          <w:szCs w:val="24"/>
          <w:lang w:eastAsia="zh-CN"/>
        </w:rPr>
        <w:t xml:space="preserve">maining </w:t>
      </w:r>
      <w:r w:rsidR="003D0D99" w:rsidRPr="0028001E">
        <w:rPr>
          <w:rFonts w:eastAsia="宋体" w:hint="eastAsia"/>
          <w:bCs w:val="0"/>
          <w:i w:val="0"/>
          <w:szCs w:val="24"/>
          <w:lang w:eastAsia="zh-CN"/>
        </w:rPr>
        <w:t>issue</w:t>
      </w:r>
      <w:r w:rsidR="003D0D99" w:rsidRPr="0028001E">
        <w:rPr>
          <w:rFonts w:eastAsia="宋体"/>
          <w:bCs w:val="0"/>
          <w:i w:val="0"/>
          <w:szCs w:val="24"/>
          <w:lang w:eastAsia="zh-CN"/>
        </w:rPr>
        <w:t>s on MC DCI and TP for TS38.212</w:t>
      </w:r>
    </w:p>
    <w:p w14:paraId="2B261995" w14:textId="368F09DA" w:rsidR="0092235D" w:rsidRPr="0028001E" w:rsidRDefault="004556C0" w:rsidP="004556C0">
      <w:pPr>
        <w:pStyle w:val="3"/>
        <w:numPr>
          <w:ilvl w:val="0"/>
          <w:numId w:val="0"/>
        </w:numPr>
        <w:ind w:left="720" w:hanging="720"/>
        <w:rPr>
          <w:rFonts w:eastAsiaTheme="minorEastAsia"/>
          <w:bCs w:val="0"/>
          <w:sz w:val="28"/>
          <w:lang w:eastAsia="zh-CN"/>
        </w:rPr>
      </w:pPr>
      <w:r w:rsidRPr="0028001E">
        <w:rPr>
          <w:rFonts w:eastAsiaTheme="minorEastAsia" w:hint="eastAsia"/>
          <w:bCs w:val="0"/>
          <w:sz w:val="24"/>
          <w:lang w:eastAsia="zh-CN"/>
        </w:rPr>
        <w:t>2</w:t>
      </w:r>
      <w:r w:rsidRPr="0028001E">
        <w:rPr>
          <w:rFonts w:eastAsiaTheme="minorEastAsia"/>
          <w:bCs w:val="0"/>
          <w:sz w:val="24"/>
          <w:lang w:eastAsia="zh-CN"/>
        </w:rPr>
        <w:t>.1.1 Type 1A information field</w:t>
      </w:r>
    </w:p>
    <w:p w14:paraId="3938BECF" w14:textId="22C91CFC" w:rsidR="00871BE7" w:rsidRDefault="007F7E57" w:rsidP="000F6FFB">
      <w:pPr>
        <w:ind w:left="0" w:firstLine="0"/>
        <w:rPr>
          <w:rFonts w:ascii="Times New Roman" w:hAnsi="Times New Roman"/>
          <w:sz w:val="21"/>
          <w:szCs w:val="21"/>
          <w:lang w:eastAsia="zh-CN"/>
        </w:rPr>
      </w:pPr>
      <w:r w:rsidRPr="008B78CC">
        <w:rPr>
          <w:rFonts w:ascii="Times New Roman" w:hAnsi="Times New Roman"/>
          <w:sz w:val="21"/>
          <w:szCs w:val="21"/>
          <w:lang w:eastAsia="zh-CN"/>
        </w:rPr>
        <w:t>In previous meeting, Type-1A field is defined as a single field indicating common information to all the co-scheduled cells and the size of a Type-1A field is determined as the maximum field size of active BWPs among all cells within the set of cells.</w:t>
      </w:r>
    </w:p>
    <w:tbl>
      <w:tblPr>
        <w:tblStyle w:val="af1"/>
        <w:tblW w:w="0" w:type="auto"/>
        <w:tblLook w:val="04A0" w:firstRow="1" w:lastRow="0" w:firstColumn="1" w:lastColumn="0" w:noHBand="0" w:noVBand="1"/>
      </w:tblPr>
      <w:tblGrid>
        <w:gridCol w:w="9631"/>
      </w:tblGrid>
      <w:tr w:rsidR="00C47468" w14:paraId="20D56BD6" w14:textId="77777777" w:rsidTr="00C47468">
        <w:tc>
          <w:tcPr>
            <w:tcW w:w="9631" w:type="dxa"/>
          </w:tcPr>
          <w:p w14:paraId="62A3489F" w14:textId="518AE58E" w:rsidR="00C47468" w:rsidRPr="00EE501B" w:rsidRDefault="00C47468" w:rsidP="00C47468">
            <w:pPr>
              <w:ind w:left="0" w:firstLine="0"/>
              <w:rPr>
                <w:rFonts w:ascii="Times New Roman" w:hAnsi="Times New Roman"/>
                <w:b/>
                <w:bCs/>
                <w:szCs w:val="20"/>
                <w:highlight w:val="green"/>
                <w:lang w:eastAsia="x-none"/>
              </w:rPr>
            </w:pPr>
            <w:bookmarkStart w:id="3" w:name="_Hlk153874873"/>
            <w:r w:rsidRPr="00EE501B">
              <w:rPr>
                <w:rFonts w:ascii="Times New Roman" w:hAnsi="Times New Roman"/>
                <w:b/>
                <w:bCs/>
                <w:szCs w:val="20"/>
                <w:highlight w:val="green"/>
                <w:lang w:eastAsia="x-none"/>
              </w:rPr>
              <w:t>Agreement</w:t>
            </w:r>
          </w:p>
          <w:p w14:paraId="2D25F00D" w14:textId="77777777" w:rsidR="00C47468" w:rsidRPr="00EE501B" w:rsidRDefault="00C47468" w:rsidP="00C47468">
            <w:pPr>
              <w:overflowPunct w:val="0"/>
              <w:autoSpaceDE w:val="0"/>
              <w:autoSpaceDN w:val="0"/>
              <w:snapToGrid w:val="0"/>
              <w:ind w:left="0" w:firstLine="0"/>
              <w:jc w:val="both"/>
              <w:rPr>
                <w:rFonts w:ascii="Times New Roman" w:hAnsi="Times New Roman"/>
                <w:szCs w:val="20"/>
              </w:rPr>
            </w:pPr>
            <w:r w:rsidRPr="00EE501B">
              <w:rPr>
                <w:rFonts w:ascii="Times New Roman" w:hAnsi="Times New Roman"/>
                <w:szCs w:val="20"/>
              </w:rPr>
              <w:t xml:space="preserve">For a set of cells configured for multi-cell scheduling using DCI format 0_X/1_X, </w:t>
            </w:r>
          </w:p>
          <w:p w14:paraId="2376F8F8" w14:textId="77777777" w:rsidR="00C47468" w:rsidRPr="00EE501B" w:rsidRDefault="00C47468" w:rsidP="00C47468">
            <w:pPr>
              <w:widowControl w:val="0"/>
              <w:numPr>
                <w:ilvl w:val="0"/>
                <w:numId w:val="19"/>
              </w:numPr>
              <w:overflowPunct w:val="0"/>
              <w:autoSpaceDE w:val="0"/>
              <w:autoSpaceDN w:val="0"/>
              <w:snapToGrid w:val="0"/>
              <w:jc w:val="both"/>
              <w:rPr>
                <w:rFonts w:ascii="Times New Roman" w:eastAsia="宋体" w:hAnsi="Times New Roman"/>
                <w:color w:val="000000"/>
                <w:szCs w:val="20"/>
              </w:rPr>
            </w:pPr>
            <w:r w:rsidRPr="00EE501B">
              <w:rPr>
                <w:rFonts w:ascii="Times New Roman" w:eastAsia="宋体" w:hAnsi="Times New Roman"/>
                <w:color w:val="000000"/>
                <w:szCs w:val="20"/>
              </w:rPr>
              <w:t>the size of a Type-1A field in the DCI format 0_X/1_X is determined as maximum field size of active BWP among all cells within the set of cells.</w:t>
            </w:r>
          </w:p>
          <w:p w14:paraId="2639F832" w14:textId="77777777" w:rsidR="00C47468" w:rsidRPr="00EE501B" w:rsidRDefault="00C47468" w:rsidP="00C47468">
            <w:pPr>
              <w:widowControl w:val="0"/>
              <w:numPr>
                <w:ilvl w:val="0"/>
                <w:numId w:val="19"/>
              </w:numPr>
              <w:overflowPunct w:val="0"/>
              <w:autoSpaceDE w:val="0"/>
              <w:autoSpaceDN w:val="0"/>
              <w:snapToGrid w:val="0"/>
              <w:jc w:val="both"/>
              <w:rPr>
                <w:rFonts w:ascii="Times New Roman" w:eastAsia="宋体" w:hAnsi="Times New Roman"/>
                <w:szCs w:val="20"/>
              </w:rPr>
            </w:pPr>
            <w:r w:rsidRPr="00EE501B">
              <w:rPr>
                <w:rFonts w:ascii="Times New Roman" w:eastAsia="宋体" w:hAnsi="Times New Roman"/>
                <w:szCs w:val="20"/>
              </w:rPr>
              <w:t xml:space="preserve">the size of a Type-1B field </w:t>
            </w:r>
            <w:r w:rsidRPr="00EE501B">
              <w:rPr>
                <w:rFonts w:ascii="Times New Roman" w:hAnsi="Times New Roman"/>
                <w:szCs w:val="20"/>
              </w:rPr>
              <w:t xml:space="preserve">in the DCI format 0_X/1_X </w:t>
            </w:r>
            <w:r w:rsidRPr="00EE501B">
              <w:rPr>
                <w:rFonts w:ascii="Times New Roman" w:eastAsia="宋体" w:hAnsi="Times New Roman"/>
                <w:szCs w:val="20"/>
              </w:rPr>
              <w:t>is equal to ceiling(log</w:t>
            </w:r>
            <w:r w:rsidRPr="00EE501B">
              <w:rPr>
                <w:rFonts w:ascii="Times New Roman" w:eastAsia="宋体" w:hAnsi="Times New Roman"/>
                <w:szCs w:val="20"/>
                <w:vertAlign w:val="subscript"/>
              </w:rPr>
              <w:t>2</w:t>
            </w:r>
            <w:r w:rsidRPr="00EE501B">
              <w:rPr>
                <w:rFonts w:ascii="Times New Roman" w:eastAsia="宋体" w:hAnsi="Times New Roman"/>
                <w:szCs w:val="20"/>
              </w:rPr>
              <w:t>(N)), where N is the number of rows in RRC-configured table</w:t>
            </w:r>
            <w:r w:rsidRPr="00EE501B">
              <w:rPr>
                <w:rFonts w:ascii="Times New Roman" w:hAnsi="Times New Roman"/>
                <w:szCs w:val="20"/>
              </w:rPr>
              <w:t xml:space="preserve"> with each row containing multiple indexes for all cells within the set of cells</w:t>
            </w:r>
            <w:r w:rsidRPr="00EE501B">
              <w:rPr>
                <w:rFonts w:ascii="Times New Roman" w:eastAsia="宋体" w:hAnsi="Times New Roman"/>
                <w:szCs w:val="20"/>
              </w:rPr>
              <w:t xml:space="preserve">. </w:t>
            </w:r>
          </w:p>
          <w:p w14:paraId="18F34F30" w14:textId="77777777" w:rsidR="00C47468" w:rsidRPr="00EE501B" w:rsidRDefault="00C47468" w:rsidP="00C47468">
            <w:pPr>
              <w:widowControl w:val="0"/>
              <w:numPr>
                <w:ilvl w:val="1"/>
                <w:numId w:val="19"/>
              </w:numPr>
              <w:overflowPunct w:val="0"/>
              <w:autoSpaceDE w:val="0"/>
              <w:autoSpaceDN w:val="0"/>
              <w:snapToGrid w:val="0"/>
              <w:jc w:val="both"/>
              <w:rPr>
                <w:rFonts w:ascii="Times New Roman" w:eastAsia="宋体" w:hAnsi="Times New Roman"/>
                <w:szCs w:val="20"/>
              </w:rPr>
            </w:pPr>
            <w:r w:rsidRPr="00EE501B">
              <w:rPr>
                <w:rFonts w:ascii="Times New Roman" w:hAnsi="Times New Roman"/>
                <w:szCs w:val="20"/>
                <w:lang w:val="en-US"/>
              </w:rPr>
              <w:t xml:space="preserve">The </w:t>
            </w:r>
            <w:r w:rsidRPr="00EE501B">
              <w:rPr>
                <w:rFonts w:ascii="Times New Roman" w:eastAsia="宋体" w:hAnsi="Times New Roman"/>
                <w:szCs w:val="20"/>
              </w:rPr>
              <w:t>Type-1B field</w:t>
            </w:r>
            <w:r w:rsidRPr="00EE501B">
              <w:rPr>
                <w:rFonts w:ascii="Times New Roman" w:hAnsi="Times New Roman"/>
                <w:szCs w:val="20"/>
                <w:lang w:val="en-US"/>
              </w:rPr>
              <w:t xml:space="preserve"> indicates one row of the configured table</w:t>
            </w:r>
            <w:r w:rsidRPr="00EE501B">
              <w:rPr>
                <w:rFonts w:ascii="Times New Roman" w:hAnsi="Times New Roman"/>
                <w:szCs w:val="20"/>
              </w:rPr>
              <w:t xml:space="preserve"> </w:t>
            </w:r>
          </w:p>
          <w:p w14:paraId="4931A0AE" w14:textId="77777777" w:rsidR="00C47468" w:rsidRPr="00EE501B" w:rsidRDefault="00C47468" w:rsidP="00C47468">
            <w:pPr>
              <w:widowControl w:val="0"/>
              <w:numPr>
                <w:ilvl w:val="1"/>
                <w:numId w:val="19"/>
              </w:numPr>
              <w:kinsoku w:val="0"/>
              <w:overflowPunct w:val="0"/>
              <w:adjustRightInd w:val="0"/>
              <w:jc w:val="both"/>
              <w:textAlignment w:val="baseline"/>
              <w:rPr>
                <w:rFonts w:ascii="Times New Roman" w:eastAsia="Times New Roman" w:hAnsi="Times New Roman"/>
                <w:szCs w:val="20"/>
                <w:lang w:val="en-US" w:eastAsia="zh-CN"/>
              </w:rPr>
            </w:pPr>
            <w:r w:rsidRPr="00EE501B">
              <w:rPr>
                <w:rFonts w:ascii="Times New Roman" w:eastAsia="Times New Roman" w:hAnsi="Times New Roman"/>
                <w:szCs w:val="20"/>
                <w:lang w:val="en-US" w:eastAsia="ja-JP"/>
              </w:rPr>
              <w:t xml:space="preserve">The Type-1B </w:t>
            </w:r>
            <w:r w:rsidRPr="00EE501B">
              <w:rPr>
                <w:rFonts w:ascii="Times New Roman" w:eastAsia="Times New Roman" w:hAnsi="Times New Roman"/>
                <w:szCs w:val="20"/>
                <w:lang w:val="en-US" w:eastAsia="zh-CN"/>
              </w:rPr>
              <w:t xml:space="preserve">index for a </w:t>
            </w:r>
            <w:proofErr w:type="gramStart"/>
            <w:r w:rsidRPr="00EE501B">
              <w:rPr>
                <w:rFonts w:ascii="Times New Roman" w:eastAsia="Times New Roman" w:hAnsi="Times New Roman"/>
                <w:szCs w:val="20"/>
                <w:lang w:val="en-US" w:eastAsia="zh-CN"/>
              </w:rPr>
              <w:t>cell points</w:t>
            </w:r>
            <w:proofErr w:type="gramEnd"/>
            <w:r w:rsidRPr="00EE501B">
              <w:rPr>
                <w:rFonts w:ascii="Times New Roman" w:eastAsia="Times New Roman" w:hAnsi="Times New Roman"/>
                <w:szCs w:val="20"/>
                <w:lang w:val="en-US" w:eastAsia="zh-CN"/>
              </w:rPr>
              <w:t xml:space="preserve"> to a corresponding index in a RRC configured table applicable for DCI format 0_1/1_1 or MAC CE activated values. </w:t>
            </w:r>
          </w:p>
          <w:p w14:paraId="19AD1A44" w14:textId="0FEE0E8D" w:rsidR="00C47468" w:rsidRDefault="00C47468" w:rsidP="00C47468">
            <w:pPr>
              <w:ind w:left="0" w:firstLine="0"/>
              <w:rPr>
                <w:rFonts w:ascii="Times New Roman" w:eastAsiaTheme="minorEastAsia" w:hAnsi="Times New Roman"/>
                <w:sz w:val="21"/>
                <w:szCs w:val="21"/>
                <w:lang w:eastAsia="zh-CN"/>
              </w:rPr>
            </w:pPr>
            <w:r w:rsidRPr="00EE501B">
              <w:rPr>
                <w:rFonts w:ascii="Times New Roman" w:eastAsia="宋体" w:hAnsi="Times New Roman"/>
                <w:szCs w:val="20"/>
              </w:rPr>
              <w:t>the size of a per cell Type-2 field in the DCI format 0_X/1_X is determined based on active BWP for each cell.</w:t>
            </w:r>
            <w:bookmarkEnd w:id="3"/>
          </w:p>
        </w:tc>
      </w:tr>
    </w:tbl>
    <w:p w14:paraId="60C39CFC" w14:textId="77777777" w:rsidR="009F2676" w:rsidRDefault="00C47468" w:rsidP="000F6FFB">
      <w:pPr>
        <w:ind w:left="0" w:firstLine="0"/>
        <w:rPr>
          <w:rFonts w:ascii="Times New Roman" w:eastAsiaTheme="minorEastAsia" w:hAnsi="Times New Roman"/>
          <w:sz w:val="21"/>
          <w:szCs w:val="21"/>
          <w:lang w:eastAsia="zh-CN"/>
        </w:rPr>
      </w:pPr>
      <w:r w:rsidRPr="00C47468">
        <w:rPr>
          <w:rFonts w:ascii="Times New Roman" w:eastAsiaTheme="minorEastAsia" w:hAnsi="Times New Roman" w:hint="eastAsia"/>
          <w:sz w:val="21"/>
          <w:szCs w:val="21"/>
          <w:lang w:eastAsia="zh-CN"/>
        </w:rPr>
        <w:t xml:space="preserve"> </w:t>
      </w:r>
    </w:p>
    <w:p w14:paraId="55CE07BF" w14:textId="4453DFF5" w:rsidR="00871BE7" w:rsidRPr="008B78CC" w:rsidRDefault="00C47468" w:rsidP="000F6FFB">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In</w:t>
      </w:r>
      <w:r>
        <w:rPr>
          <w:rFonts w:ascii="Times New Roman" w:eastAsiaTheme="minorEastAsia" w:hAnsi="Times New Roman"/>
          <w:sz w:val="21"/>
          <w:szCs w:val="21"/>
          <w:lang w:eastAsia="zh-CN"/>
        </w:rPr>
        <w:t xml:space="preserve"> the other words,</w:t>
      </w:r>
      <w:r w:rsidR="00D90131">
        <w:rPr>
          <w:rFonts w:ascii="Times New Roman" w:eastAsiaTheme="minorEastAsia" w:hAnsi="Times New Roman"/>
          <w:sz w:val="21"/>
          <w:szCs w:val="21"/>
          <w:lang w:eastAsia="zh-CN"/>
        </w:rPr>
        <w:t xml:space="preserve"> </w:t>
      </w:r>
      <w:r w:rsidR="00900E1D" w:rsidRPr="008B78CC">
        <w:rPr>
          <w:rFonts w:ascii="Times New Roman" w:eastAsiaTheme="minorEastAsia" w:hAnsi="Times New Roman"/>
          <w:sz w:val="21"/>
          <w:szCs w:val="21"/>
          <w:lang w:eastAsia="zh-CN"/>
        </w:rPr>
        <w:t xml:space="preserve">the bit length of type 1A information field is determined by the largest value among serving cells depending on the configuration of each individual carrier. However, the following information fields go with </w:t>
      </w:r>
      <w:r w:rsidR="0089682A" w:rsidRPr="008B78CC">
        <w:rPr>
          <w:rFonts w:ascii="Times New Roman" w:eastAsiaTheme="minorEastAsia" w:hAnsi="Times New Roman"/>
          <w:sz w:val="21"/>
          <w:szCs w:val="21"/>
          <w:lang w:eastAsia="zh-CN"/>
        </w:rPr>
        <w:t>different</w:t>
      </w:r>
      <w:r w:rsidR="00900E1D" w:rsidRPr="008B78CC">
        <w:rPr>
          <w:rFonts w:ascii="Times New Roman" w:eastAsiaTheme="minorEastAsia" w:hAnsi="Times New Roman"/>
          <w:sz w:val="21"/>
          <w:szCs w:val="21"/>
          <w:lang w:eastAsia="zh-CN"/>
        </w:rPr>
        <w:t xml:space="preserve"> way</w:t>
      </w:r>
      <w:r w:rsidR="0089682A" w:rsidRPr="008B78CC">
        <w:rPr>
          <w:rFonts w:ascii="Times New Roman" w:eastAsiaTheme="minorEastAsia" w:hAnsi="Times New Roman"/>
          <w:sz w:val="21"/>
          <w:szCs w:val="21"/>
          <w:lang w:eastAsia="zh-CN"/>
        </w:rPr>
        <w:t xml:space="preserve"> to determine bit width, which is not desirable.</w:t>
      </w:r>
    </w:p>
    <w:p w14:paraId="2D0C4FD3" w14:textId="5DBFBC36" w:rsidR="0089682A" w:rsidRPr="008B78CC" w:rsidRDefault="0089682A" w:rsidP="0089682A">
      <w:pPr>
        <w:pStyle w:val="aff0"/>
        <w:numPr>
          <w:ilvl w:val="0"/>
          <w:numId w:val="18"/>
        </w:numPr>
        <w:ind w:leftChars="0"/>
        <w:rPr>
          <w:rFonts w:ascii="Times New Roman" w:eastAsiaTheme="minorEastAsia" w:hAnsi="Times New Roman"/>
          <w:sz w:val="21"/>
          <w:szCs w:val="21"/>
          <w:lang w:eastAsia="zh-CN"/>
        </w:rPr>
      </w:pPr>
      <w:bookmarkStart w:id="4" w:name="_Hlk162614922"/>
      <w:r w:rsidRPr="008B78CC">
        <w:rPr>
          <w:rFonts w:ascii="Times New Roman" w:hAnsi="Times New Roman"/>
          <w:sz w:val="21"/>
          <w:szCs w:val="21"/>
        </w:rPr>
        <w:t>PDSCH-to-</w:t>
      </w:r>
      <w:proofErr w:type="spellStart"/>
      <w:r w:rsidRPr="008B78CC">
        <w:rPr>
          <w:rFonts w:ascii="Times New Roman" w:hAnsi="Times New Roman"/>
          <w:sz w:val="21"/>
          <w:szCs w:val="21"/>
        </w:rPr>
        <w:t>HARQ_feedback</w:t>
      </w:r>
      <w:proofErr w:type="spellEnd"/>
      <w:r w:rsidRPr="008B78CC">
        <w:rPr>
          <w:rFonts w:ascii="Times New Roman" w:hAnsi="Times New Roman"/>
          <w:sz w:val="21"/>
          <w:szCs w:val="21"/>
        </w:rPr>
        <w:t xml:space="preserve"> timing indicator</w:t>
      </w:r>
    </w:p>
    <w:bookmarkEnd w:id="4"/>
    <w:p w14:paraId="1FA45E34" w14:textId="7C3216B7" w:rsidR="0089682A" w:rsidRPr="00C47468" w:rsidRDefault="0089682A" w:rsidP="0089682A">
      <w:pPr>
        <w:pStyle w:val="aff0"/>
        <w:numPr>
          <w:ilvl w:val="0"/>
          <w:numId w:val="18"/>
        </w:numPr>
        <w:ind w:leftChars="0"/>
        <w:rPr>
          <w:rFonts w:ascii="Times New Roman" w:eastAsiaTheme="minorEastAsia" w:hAnsi="Times New Roman"/>
          <w:sz w:val="21"/>
          <w:szCs w:val="21"/>
          <w:lang w:eastAsia="zh-CN"/>
        </w:rPr>
      </w:pPr>
      <w:proofErr w:type="spellStart"/>
      <w:r w:rsidRPr="008B78CC">
        <w:rPr>
          <w:rFonts w:ascii="Times New Roman" w:hAnsi="Times New Roman"/>
          <w:sz w:val="21"/>
          <w:szCs w:val="21"/>
        </w:rPr>
        <w:t>ChannelAccess-CPext</w:t>
      </w:r>
      <w:proofErr w:type="spellEnd"/>
    </w:p>
    <w:p w14:paraId="289E618B" w14:textId="77777777" w:rsidR="00C47468" w:rsidRPr="008B78CC" w:rsidRDefault="00C47468" w:rsidP="00C47468">
      <w:pPr>
        <w:pStyle w:val="aff0"/>
        <w:ind w:leftChars="0" w:left="620" w:firstLine="0"/>
        <w:rPr>
          <w:rFonts w:ascii="Times New Roman" w:eastAsiaTheme="minorEastAsia" w:hAnsi="Times New Roman"/>
          <w:sz w:val="21"/>
          <w:szCs w:val="21"/>
          <w:lang w:eastAsia="zh-CN"/>
        </w:rPr>
      </w:pPr>
    </w:p>
    <w:p w14:paraId="418D6691" w14:textId="50B8A9B1" w:rsidR="00C47468" w:rsidRPr="00C47468" w:rsidRDefault="00C47468" w:rsidP="00C47468">
      <w:pPr>
        <w:ind w:left="0" w:firstLine="0"/>
        <w:rPr>
          <w:rFonts w:ascii="Times New Roman" w:hAnsi="Times New Roman"/>
          <w:b/>
          <w:sz w:val="21"/>
          <w:szCs w:val="21"/>
          <w:u w:val="single"/>
        </w:rPr>
      </w:pPr>
      <w:r w:rsidRPr="00C47468">
        <w:rPr>
          <w:rFonts w:ascii="Times New Roman" w:hAnsi="Times New Roman"/>
          <w:b/>
          <w:sz w:val="21"/>
          <w:szCs w:val="21"/>
          <w:u w:val="single"/>
        </w:rPr>
        <w:t>PDSCH-to-</w:t>
      </w:r>
      <w:proofErr w:type="spellStart"/>
      <w:r w:rsidRPr="00C47468">
        <w:rPr>
          <w:rFonts w:ascii="Times New Roman" w:hAnsi="Times New Roman"/>
          <w:b/>
          <w:sz w:val="21"/>
          <w:szCs w:val="21"/>
          <w:u w:val="single"/>
        </w:rPr>
        <w:t>HARQ_feedback</w:t>
      </w:r>
      <w:proofErr w:type="spellEnd"/>
      <w:r w:rsidRPr="00C47468">
        <w:rPr>
          <w:rFonts w:ascii="Times New Roman" w:hAnsi="Times New Roman"/>
          <w:b/>
          <w:sz w:val="21"/>
          <w:szCs w:val="21"/>
          <w:u w:val="single"/>
        </w:rPr>
        <w:t xml:space="preserve"> timing indicator:</w:t>
      </w:r>
    </w:p>
    <w:p w14:paraId="5752C0F1" w14:textId="77777777" w:rsidR="00C47468" w:rsidRPr="00C47468" w:rsidRDefault="00C47468" w:rsidP="00C47468">
      <w:pPr>
        <w:ind w:left="0" w:firstLine="0"/>
        <w:rPr>
          <w:rFonts w:ascii="Times New Roman" w:eastAsiaTheme="minorEastAsia" w:hAnsi="Times New Roman"/>
          <w:sz w:val="21"/>
          <w:szCs w:val="21"/>
          <w:u w:val="single"/>
          <w:lang w:eastAsia="zh-CN"/>
        </w:rPr>
      </w:pPr>
    </w:p>
    <w:p w14:paraId="77BA5653" w14:textId="77777777" w:rsidR="00394A27" w:rsidRDefault="00394A27" w:rsidP="00C47468">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The definition of </w:t>
      </w:r>
      <w:r w:rsidR="00C47468" w:rsidRPr="00C47468">
        <w:rPr>
          <w:rFonts w:ascii="Times New Roman" w:eastAsiaTheme="minorEastAsia" w:hAnsi="Times New Roman"/>
          <w:sz w:val="21"/>
          <w:szCs w:val="21"/>
          <w:lang w:eastAsia="zh-CN"/>
        </w:rPr>
        <w:t>PDSCH-to-</w:t>
      </w:r>
      <w:proofErr w:type="spellStart"/>
      <w:r w:rsidR="00C47468" w:rsidRPr="00C47468">
        <w:rPr>
          <w:rFonts w:ascii="Times New Roman" w:eastAsiaTheme="minorEastAsia" w:hAnsi="Times New Roman"/>
          <w:sz w:val="21"/>
          <w:szCs w:val="21"/>
          <w:lang w:eastAsia="zh-CN"/>
        </w:rPr>
        <w:t>HARQ_feedback</w:t>
      </w:r>
      <w:proofErr w:type="spellEnd"/>
      <w:r w:rsidR="00C47468" w:rsidRPr="00C47468">
        <w:rPr>
          <w:rFonts w:ascii="Times New Roman" w:eastAsiaTheme="minorEastAsia" w:hAnsi="Times New Roman"/>
          <w:sz w:val="21"/>
          <w:szCs w:val="21"/>
          <w:lang w:eastAsia="zh-CN"/>
        </w:rPr>
        <w:t xml:space="preserve"> timing indicator</w:t>
      </w:r>
      <w:r w:rsidR="00C47468">
        <w:rPr>
          <w:rFonts w:ascii="Times New Roman" w:eastAsiaTheme="minorEastAsia" w:hAnsi="Times New Roman"/>
          <w:sz w:val="21"/>
          <w:szCs w:val="21"/>
          <w:lang w:eastAsia="zh-CN"/>
        </w:rPr>
        <w:t xml:space="preserve"> field</w:t>
      </w:r>
      <w:r>
        <w:rPr>
          <w:rFonts w:ascii="Times New Roman" w:eastAsiaTheme="minorEastAsia" w:hAnsi="Times New Roman"/>
          <w:sz w:val="21"/>
          <w:szCs w:val="21"/>
          <w:lang w:eastAsia="zh-CN"/>
        </w:rPr>
        <w:t xml:space="preserve"> in the latest CR of TS38.212 is captured as </w:t>
      </w:r>
    </w:p>
    <w:p w14:paraId="70679C5B" w14:textId="7509C20C" w:rsidR="00394A27" w:rsidRDefault="00394A27" w:rsidP="00C47468">
      <w:p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below</w:t>
      </w:r>
      <w:r w:rsidR="00ED4CC4">
        <w:rPr>
          <w:rFonts w:ascii="Times New Roman" w:eastAsiaTheme="minorEastAsia" w:hAnsi="Times New Roman"/>
          <w:sz w:val="21"/>
          <w:szCs w:val="21"/>
          <w:lang w:eastAsia="zh-CN"/>
        </w:rPr>
        <w:t xml:space="preserve"> </w:t>
      </w:r>
      <w:r w:rsidR="00ED4CC4">
        <w:rPr>
          <w:rFonts w:ascii="Times New Roman" w:eastAsiaTheme="minorEastAsia" w:hAnsi="Times New Roman"/>
          <w:sz w:val="21"/>
          <w:szCs w:val="21"/>
          <w:lang w:eastAsia="zh-CN"/>
        </w:rPr>
        <w:fldChar w:fldCharType="begin"/>
      </w:r>
      <w:r w:rsidR="00ED4CC4">
        <w:rPr>
          <w:rFonts w:ascii="Times New Roman" w:eastAsiaTheme="minorEastAsia" w:hAnsi="Times New Roman"/>
          <w:sz w:val="21"/>
          <w:szCs w:val="21"/>
          <w:lang w:eastAsia="zh-CN"/>
        </w:rPr>
        <w:instrText xml:space="preserve"> REF _Ref162615330 \r \h </w:instrText>
      </w:r>
      <w:r w:rsidR="00ED4CC4">
        <w:rPr>
          <w:rFonts w:ascii="Times New Roman" w:eastAsiaTheme="minorEastAsia" w:hAnsi="Times New Roman"/>
          <w:sz w:val="21"/>
          <w:szCs w:val="21"/>
          <w:lang w:eastAsia="zh-CN"/>
        </w:rPr>
      </w:r>
      <w:r w:rsidR="00ED4CC4">
        <w:rPr>
          <w:rFonts w:ascii="Times New Roman" w:eastAsiaTheme="minorEastAsia" w:hAnsi="Times New Roman"/>
          <w:sz w:val="21"/>
          <w:szCs w:val="21"/>
          <w:lang w:eastAsia="zh-CN"/>
        </w:rPr>
        <w:fldChar w:fldCharType="separate"/>
      </w:r>
      <w:r w:rsidR="00ED4CC4">
        <w:rPr>
          <w:rFonts w:ascii="Times New Roman" w:eastAsiaTheme="minorEastAsia" w:hAnsi="Times New Roman"/>
          <w:sz w:val="21"/>
          <w:szCs w:val="21"/>
          <w:lang w:eastAsia="zh-CN"/>
        </w:rPr>
        <w:t>[2]</w:t>
      </w:r>
      <w:r w:rsidR="00ED4CC4">
        <w:rPr>
          <w:rFonts w:ascii="Times New Roman" w:eastAsiaTheme="minorEastAsia" w:hAnsi="Times New Roman"/>
          <w:sz w:val="21"/>
          <w:szCs w:val="21"/>
          <w:lang w:eastAsia="zh-CN"/>
        </w:rPr>
        <w:fldChar w:fldCharType="end"/>
      </w:r>
      <w:r>
        <w:rPr>
          <w:rFonts w:ascii="Times New Roman" w:eastAsiaTheme="minorEastAsia" w:hAnsi="Times New Roman"/>
          <w:sz w:val="21"/>
          <w:szCs w:val="21"/>
          <w:lang w:eastAsia="zh-CN"/>
        </w:rPr>
        <w:t>:</w:t>
      </w:r>
    </w:p>
    <w:tbl>
      <w:tblPr>
        <w:tblStyle w:val="af1"/>
        <w:tblW w:w="0" w:type="auto"/>
        <w:tblInd w:w="-5" w:type="dxa"/>
        <w:tblLook w:val="04A0" w:firstRow="1" w:lastRow="0" w:firstColumn="1" w:lastColumn="0" w:noHBand="0" w:noVBand="1"/>
      </w:tblPr>
      <w:tblGrid>
        <w:gridCol w:w="9636"/>
      </w:tblGrid>
      <w:tr w:rsidR="00F75B25" w14:paraId="4609E123" w14:textId="77777777" w:rsidTr="00ED4CC4">
        <w:tc>
          <w:tcPr>
            <w:tcW w:w="9636" w:type="dxa"/>
          </w:tcPr>
          <w:p w14:paraId="1498D401" w14:textId="04BD0A84" w:rsidR="00F75B25" w:rsidRDefault="00046915" w:rsidP="00C47468">
            <w:pPr>
              <w:ind w:left="0" w:firstLine="0"/>
              <w:rPr>
                <w:rFonts w:ascii="Times New Roman" w:eastAsiaTheme="minorEastAsia" w:hAnsi="Times New Roman"/>
                <w:sz w:val="21"/>
                <w:szCs w:val="21"/>
                <w:lang w:eastAsia="zh-CN"/>
              </w:rPr>
            </w:pPr>
            <w:r w:rsidRPr="00046915">
              <w:rPr>
                <w:rFonts w:ascii="Times New Roman" w:eastAsiaTheme="minorEastAsia" w:hAnsi="Times New Roman"/>
                <w:sz w:val="21"/>
                <w:szCs w:val="21"/>
                <w:lang w:eastAsia="zh-CN"/>
              </w:rPr>
              <w:lastRenderedPageBreak/>
              <w:t>PDSCH-to-</w:t>
            </w:r>
            <w:proofErr w:type="spellStart"/>
            <w:r w:rsidRPr="00046915">
              <w:rPr>
                <w:rFonts w:ascii="Times New Roman" w:eastAsiaTheme="minorEastAsia" w:hAnsi="Times New Roman"/>
                <w:sz w:val="21"/>
                <w:szCs w:val="21"/>
                <w:lang w:eastAsia="zh-CN"/>
              </w:rPr>
              <w:t>HARQ_feedback</w:t>
            </w:r>
            <w:proofErr w:type="spellEnd"/>
            <w:r w:rsidRPr="00046915">
              <w:rPr>
                <w:rFonts w:ascii="Times New Roman" w:eastAsiaTheme="minorEastAsia" w:hAnsi="Times New Roman"/>
                <w:sz w:val="21"/>
                <w:szCs w:val="21"/>
                <w:lang w:eastAsia="zh-CN"/>
              </w:rPr>
              <w:t xml:space="preserve"> timing indicator - 0, 1, 2, or 3 bits as defined in Clause 9.2.3 of [5, TS 38.213]. The </w:t>
            </w:r>
            <w:proofErr w:type="spellStart"/>
            <w:r w:rsidRPr="00046915">
              <w:rPr>
                <w:rFonts w:ascii="Times New Roman" w:eastAsiaTheme="minorEastAsia" w:hAnsi="Times New Roman"/>
                <w:sz w:val="21"/>
                <w:szCs w:val="21"/>
                <w:lang w:eastAsia="zh-CN"/>
              </w:rPr>
              <w:t>bitwidth</w:t>
            </w:r>
            <w:proofErr w:type="spellEnd"/>
            <w:r w:rsidRPr="00046915">
              <w:rPr>
                <w:rFonts w:ascii="Times New Roman" w:eastAsiaTheme="minorEastAsia" w:hAnsi="Times New Roman"/>
                <w:sz w:val="21"/>
                <w:szCs w:val="21"/>
                <w:lang w:eastAsia="zh-CN"/>
              </w:rPr>
              <w:t xml:space="preserve"> for this field is determined as </w:t>
            </w:r>
            <w:r w:rsidRPr="00046915">
              <w:rPr>
                <w:rFonts w:ascii="Cambria Math" w:eastAsiaTheme="minorEastAsia" w:hAnsi="Cambria Math" w:cs="Cambria Math"/>
                <w:sz w:val="21"/>
                <w:szCs w:val="21"/>
                <w:lang w:eastAsia="zh-CN"/>
              </w:rPr>
              <w:t>⌈</w:t>
            </w:r>
            <w:r w:rsidRPr="00046915">
              <w:rPr>
                <w:rFonts w:ascii="Times New Roman" w:eastAsiaTheme="minorEastAsia" w:hAnsi="Times New Roman"/>
                <w:sz w:val="21"/>
                <w:szCs w:val="21"/>
                <w:lang w:eastAsia="zh-CN"/>
              </w:rPr>
              <w:t>log_2</w:t>
            </w:r>
            <w:r w:rsidR="00ED4CC4">
              <w:rPr>
                <w:rFonts w:ascii="Times New Roman" w:eastAsiaTheme="minorEastAsia" w:hAnsi="Times New Roman"/>
                <w:sz w:val="21"/>
                <w:szCs w:val="21"/>
                <w:lang w:eastAsia="zh-CN"/>
              </w:rPr>
              <w:t xml:space="preserve"> </w:t>
            </w:r>
            <w:r w:rsidRPr="00046915">
              <w:rPr>
                <w:rFonts w:ascii="Times New Roman" w:eastAsiaTheme="minorEastAsia" w:hAnsi="Times New Roman"/>
                <w:sz w:val="21"/>
                <w:szCs w:val="21"/>
                <w:lang w:eastAsia="zh-CN"/>
              </w:rPr>
              <w:t>(I)</w:t>
            </w:r>
            <w:r w:rsidRPr="00046915">
              <w:rPr>
                <w:rFonts w:ascii="Cambria Math" w:eastAsiaTheme="minorEastAsia" w:hAnsi="Cambria Math" w:cs="Cambria Math"/>
                <w:sz w:val="21"/>
                <w:szCs w:val="21"/>
                <w:lang w:eastAsia="zh-CN"/>
              </w:rPr>
              <w:t>⌉</w:t>
            </w:r>
            <w:r w:rsidRPr="00046915">
              <w:rPr>
                <w:rFonts w:ascii="Times New Roman" w:eastAsiaTheme="minorEastAsia" w:hAnsi="Times New Roman"/>
                <w:sz w:val="21"/>
                <w:szCs w:val="21"/>
                <w:lang w:eastAsia="zh-CN"/>
              </w:rPr>
              <w:t xml:space="preserve"> bits, where I is the number of entries in the higher layer parameter </w:t>
            </w:r>
            <w:r w:rsidRPr="00055E19">
              <w:rPr>
                <w:rFonts w:ascii="Times New Roman" w:eastAsiaTheme="minorEastAsia" w:hAnsi="Times New Roman"/>
                <w:i/>
                <w:sz w:val="21"/>
                <w:szCs w:val="21"/>
                <w:lang w:eastAsia="zh-CN"/>
              </w:rPr>
              <w:t>dL-</w:t>
            </w:r>
            <w:proofErr w:type="spellStart"/>
            <w:r w:rsidRPr="00055E19">
              <w:rPr>
                <w:rFonts w:ascii="Times New Roman" w:eastAsiaTheme="minorEastAsia" w:hAnsi="Times New Roman"/>
                <w:i/>
                <w:sz w:val="21"/>
                <w:szCs w:val="21"/>
                <w:lang w:eastAsia="zh-CN"/>
              </w:rPr>
              <w:t>DataToUL</w:t>
            </w:r>
            <w:proofErr w:type="spellEnd"/>
            <w:r w:rsidRPr="00055E19">
              <w:rPr>
                <w:rFonts w:ascii="Times New Roman" w:eastAsiaTheme="minorEastAsia" w:hAnsi="Times New Roman"/>
                <w:i/>
                <w:sz w:val="21"/>
                <w:szCs w:val="21"/>
                <w:lang w:eastAsia="zh-CN"/>
              </w:rPr>
              <w:t>-ACK</w:t>
            </w:r>
            <w:r w:rsidRPr="00046915">
              <w:rPr>
                <w:rFonts w:ascii="Times New Roman" w:eastAsiaTheme="minorEastAsia" w:hAnsi="Times New Roman"/>
                <w:sz w:val="21"/>
                <w:szCs w:val="21"/>
                <w:lang w:eastAsia="zh-CN"/>
              </w:rPr>
              <w:t>.</w:t>
            </w:r>
          </w:p>
        </w:tc>
      </w:tr>
    </w:tbl>
    <w:p w14:paraId="765B0F8E" w14:textId="3FEC9E05" w:rsidR="00394A27" w:rsidRDefault="00394A27" w:rsidP="00C47468">
      <w:pPr>
        <w:rPr>
          <w:rFonts w:ascii="Times New Roman" w:eastAsiaTheme="minorEastAsia" w:hAnsi="Times New Roman"/>
          <w:sz w:val="21"/>
          <w:szCs w:val="21"/>
          <w:lang w:eastAsia="zh-CN"/>
        </w:rPr>
      </w:pPr>
    </w:p>
    <w:p w14:paraId="32877456" w14:textId="074D08BE" w:rsidR="00682921" w:rsidRPr="00682921" w:rsidRDefault="00055E19" w:rsidP="00055E19">
      <w:pPr>
        <w:spacing w:beforeLines="50" w:before="120"/>
        <w:ind w:left="0" w:firstLine="0"/>
        <w:rPr>
          <w:rFonts w:ascii="Times New Roman" w:hAnsi="Times New Roman"/>
          <w:sz w:val="21"/>
          <w:szCs w:val="21"/>
          <w:lang w:eastAsia="zh-CN"/>
        </w:rPr>
      </w:pPr>
      <w:r>
        <w:rPr>
          <w:rFonts w:ascii="Times New Roman" w:hAnsi="Times New Roman"/>
          <w:sz w:val="21"/>
          <w:szCs w:val="21"/>
        </w:rPr>
        <w:t>However</w:t>
      </w:r>
      <w:r w:rsidRPr="008B78CC">
        <w:rPr>
          <w:rFonts w:ascii="Times New Roman" w:hAnsi="Times New Roman"/>
          <w:sz w:val="21"/>
          <w:szCs w:val="21"/>
        </w:rPr>
        <w:t>, the current wording in TS38.212 does not reflect the intention of the above agreement. In the other word</w:t>
      </w:r>
      <w:r>
        <w:rPr>
          <w:rFonts w:ascii="Times New Roman" w:hAnsi="Times New Roman"/>
          <w:sz w:val="21"/>
          <w:szCs w:val="21"/>
        </w:rPr>
        <w:t>s</w:t>
      </w:r>
      <w:r w:rsidRPr="008B78CC">
        <w:rPr>
          <w:rFonts w:ascii="Times New Roman" w:hAnsi="Times New Roman"/>
          <w:sz w:val="21"/>
          <w:szCs w:val="21"/>
        </w:rPr>
        <w:t xml:space="preserve">, the bit width of </w:t>
      </w:r>
      <w:r w:rsidR="00834144" w:rsidRPr="00834144">
        <w:rPr>
          <w:rFonts w:ascii="Times New Roman" w:hAnsi="Times New Roman"/>
          <w:sz w:val="21"/>
          <w:szCs w:val="21"/>
        </w:rPr>
        <w:t>PDSCH-to-</w:t>
      </w:r>
      <w:proofErr w:type="spellStart"/>
      <w:r w:rsidR="00834144" w:rsidRPr="00834144">
        <w:rPr>
          <w:rFonts w:ascii="Times New Roman" w:hAnsi="Times New Roman"/>
          <w:sz w:val="21"/>
          <w:szCs w:val="21"/>
        </w:rPr>
        <w:t>HARQ_feedback</w:t>
      </w:r>
      <w:proofErr w:type="spellEnd"/>
      <w:r w:rsidR="00834144" w:rsidRPr="00834144">
        <w:rPr>
          <w:rFonts w:ascii="Times New Roman" w:hAnsi="Times New Roman"/>
          <w:sz w:val="21"/>
          <w:szCs w:val="21"/>
        </w:rPr>
        <w:t xml:space="preserve"> timing indicator</w:t>
      </w:r>
      <w:r w:rsidRPr="008B78CC">
        <w:rPr>
          <w:rFonts w:ascii="Times New Roman" w:hAnsi="Times New Roman"/>
          <w:sz w:val="21"/>
          <w:szCs w:val="21"/>
        </w:rPr>
        <w:t xml:space="preserve"> should be determined by the largest value among the bit width for each cell belonging to the same cell set.</w:t>
      </w:r>
      <w:r w:rsidRPr="008B78CC">
        <w:rPr>
          <w:rFonts w:ascii="Times New Roman" w:hAnsi="Times New Roman"/>
          <w:sz w:val="21"/>
          <w:szCs w:val="21"/>
          <w:lang w:eastAsia="zh-CN"/>
        </w:rPr>
        <w:t xml:space="preserve"> </w:t>
      </w:r>
      <w:r w:rsidR="00682921" w:rsidRPr="00682921">
        <w:rPr>
          <w:rFonts w:ascii="Times New Roman" w:eastAsiaTheme="minorEastAsia" w:hAnsi="Times New Roman"/>
          <w:sz w:val="21"/>
          <w:szCs w:val="21"/>
          <w:lang w:eastAsia="zh-CN"/>
        </w:rPr>
        <w:t>Additionall</w:t>
      </w:r>
      <w:r w:rsidR="00682921">
        <w:rPr>
          <w:rFonts w:ascii="Times New Roman" w:eastAsiaTheme="minorEastAsia" w:hAnsi="Times New Roman" w:hint="eastAsia"/>
          <w:sz w:val="21"/>
          <w:szCs w:val="21"/>
          <w:lang w:eastAsia="zh-CN"/>
        </w:rPr>
        <w:t>y</w:t>
      </w:r>
      <w:r w:rsidR="00682921">
        <w:rPr>
          <w:rFonts w:ascii="Times New Roman" w:eastAsiaTheme="minorEastAsia" w:hAnsi="Times New Roman"/>
          <w:sz w:val="21"/>
          <w:szCs w:val="21"/>
          <w:lang w:eastAsia="zh-CN"/>
        </w:rPr>
        <w:t xml:space="preserve">, </w:t>
      </w:r>
      <w:r w:rsidR="00682921">
        <w:rPr>
          <w:rFonts w:ascii="Times New Roman" w:hAnsi="Times New Roman"/>
          <w:sz w:val="21"/>
          <w:szCs w:val="21"/>
          <w:lang w:eastAsia="zh-CN"/>
        </w:rPr>
        <w:t xml:space="preserve">the higher layer parameter </w:t>
      </w:r>
      <w:r w:rsidR="00682921" w:rsidRPr="00682921">
        <w:rPr>
          <w:rFonts w:ascii="Times New Roman" w:hAnsi="Times New Roman"/>
          <w:i/>
          <w:sz w:val="21"/>
          <w:szCs w:val="21"/>
          <w:lang w:eastAsia="zh-CN"/>
        </w:rPr>
        <w:t>dL-</w:t>
      </w:r>
      <w:proofErr w:type="spellStart"/>
      <w:r w:rsidR="00682921" w:rsidRPr="00682921">
        <w:rPr>
          <w:rFonts w:ascii="Times New Roman" w:hAnsi="Times New Roman"/>
          <w:i/>
          <w:sz w:val="21"/>
          <w:szCs w:val="21"/>
          <w:lang w:eastAsia="zh-CN"/>
        </w:rPr>
        <w:t>DataToUL</w:t>
      </w:r>
      <w:proofErr w:type="spellEnd"/>
      <w:r w:rsidR="00682921" w:rsidRPr="00682921">
        <w:rPr>
          <w:rFonts w:ascii="Times New Roman" w:hAnsi="Times New Roman"/>
          <w:i/>
          <w:sz w:val="21"/>
          <w:szCs w:val="21"/>
          <w:lang w:eastAsia="zh-CN"/>
        </w:rPr>
        <w:t>-ACK</w:t>
      </w:r>
      <w:r w:rsidR="00682921">
        <w:rPr>
          <w:rFonts w:ascii="Times New Roman" w:hAnsi="Times New Roman"/>
          <w:sz w:val="21"/>
          <w:szCs w:val="21"/>
          <w:lang w:eastAsia="zh-CN"/>
        </w:rPr>
        <w:t xml:space="preserve"> is configured per BWP per scheduled cell, it is not clear which cell’s </w:t>
      </w:r>
      <w:r w:rsidR="00682921" w:rsidRPr="00682921">
        <w:rPr>
          <w:rFonts w:ascii="Times New Roman" w:hAnsi="Times New Roman"/>
          <w:i/>
          <w:sz w:val="21"/>
          <w:szCs w:val="21"/>
          <w:lang w:eastAsia="zh-CN"/>
        </w:rPr>
        <w:t>dL-</w:t>
      </w:r>
      <w:proofErr w:type="spellStart"/>
      <w:r w:rsidR="00682921" w:rsidRPr="00682921">
        <w:rPr>
          <w:rFonts w:ascii="Times New Roman" w:hAnsi="Times New Roman"/>
          <w:i/>
          <w:sz w:val="21"/>
          <w:szCs w:val="21"/>
          <w:lang w:eastAsia="zh-CN"/>
        </w:rPr>
        <w:t>DataToUL</w:t>
      </w:r>
      <w:proofErr w:type="spellEnd"/>
      <w:r w:rsidR="00682921" w:rsidRPr="00682921">
        <w:rPr>
          <w:rFonts w:ascii="Times New Roman" w:hAnsi="Times New Roman"/>
          <w:i/>
          <w:sz w:val="21"/>
          <w:szCs w:val="21"/>
          <w:lang w:eastAsia="zh-CN"/>
        </w:rPr>
        <w:t>-ACK</w:t>
      </w:r>
      <w:r w:rsidR="00682921">
        <w:rPr>
          <w:rFonts w:ascii="Times New Roman" w:hAnsi="Times New Roman"/>
          <w:sz w:val="21"/>
          <w:szCs w:val="21"/>
          <w:lang w:eastAsia="zh-CN"/>
        </w:rPr>
        <w:t xml:space="preserve"> is adopted for determining the bit width. In order to </w:t>
      </w:r>
      <w:r w:rsidR="006F6008">
        <w:rPr>
          <w:rFonts w:ascii="Times New Roman" w:hAnsi="Times New Roman"/>
          <w:sz w:val="21"/>
          <w:szCs w:val="21"/>
          <w:lang w:eastAsia="zh-CN"/>
        </w:rPr>
        <w:t xml:space="preserve">better reflect the spirit of Type-1A field and to solve the ambiguity problem, </w:t>
      </w:r>
      <w:r w:rsidR="006F6008" w:rsidRPr="008B78CC">
        <w:rPr>
          <w:rFonts w:ascii="Times New Roman" w:eastAsia="宋体" w:hAnsi="Times New Roman"/>
          <w:sz w:val="21"/>
          <w:szCs w:val="21"/>
          <w:lang w:eastAsia="zh-CN"/>
        </w:rPr>
        <w:t>we have the following text proposal</w:t>
      </w:r>
      <w:r w:rsidR="006F6008">
        <w:rPr>
          <w:rFonts w:ascii="Times New Roman" w:eastAsia="宋体" w:hAnsi="Times New Roman"/>
          <w:sz w:val="21"/>
          <w:szCs w:val="21"/>
          <w:lang w:eastAsia="zh-CN"/>
        </w:rPr>
        <w:t>:</w:t>
      </w:r>
    </w:p>
    <w:p w14:paraId="73770366" w14:textId="77777777" w:rsidR="00055E19" w:rsidRPr="00055E19" w:rsidRDefault="00055E19" w:rsidP="00C47468">
      <w:pPr>
        <w:rPr>
          <w:rFonts w:ascii="Times New Roman" w:eastAsiaTheme="minorEastAsia" w:hAnsi="Times New Roman"/>
          <w:sz w:val="21"/>
          <w:szCs w:val="21"/>
          <w:lang w:eastAsia="zh-CN"/>
        </w:rPr>
      </w:pPr>
    </w:p>
    <w:p w14:paraId="7E854E57" w14:textId="77777777" w:rsidR="006F6008" w:rsidRPr="008A0791" w:rsidRDefault="006F6008" w:rsidP="006F6008">
      <w:pPr>
        <w:ind w:left="0" w:firstLine="0"/>
        <w:rPr>
          <w:rFonts w:ascii="Times New Roman" w:hAnsi="Times New Roman"/>
          <w:b/>
          <w:sz w:val="21"/>
          <w:szCs w:val="21"/>
          <w:u w:val="single"/>
        </w:rPr>
      </w:pPr>
      <w:r w:rsidRPr="008A0791">
        <w:rPr>
          <w:rFonts w:ascii="Times New Roman" w:hAnsi="Times New Roman"/>
          <w:b/>
          <w:sz w:val="21"/>
          <w:szCs w:val="21"/>
          <w:u w:val="single"/>
        </w:rPr>
        <w:t xml:space="preserve">Text proposal#1: </w:t>
      </w:r>
    </w:p>
    <w:p w14:paraId="5B1B5A1D" w14:textId="69127BEA" w:rsidR="006F6008" w:rsidRPr="00F529C3" w:rsidRDefault="006F6008" w:rsidP="006F6008">
      <w:pPr>
        <w:spacing w:beforeLines="50" w:before="120"/>
        <w:ind w:left="0" w:firstLine="0"/>
        <w:rPr>
          <w:rFonts w:ascii="Times New Roman" w:hAnsi="Times New Roman"/>
          <w:sz w:val="21"/>
          <w:szCs w:val="21"/>
        </w:rPr>
      </w:pPr>
      <w:r w:rsidRPr="008B78CC">
        <w:rPr>
          <w:rFonts w:ascii="Times New Roman" w:eastAsiaTheme="minorEastAsia" w:hAnsi="Times New Roman"/>
          <w:color w:val="ED7D31" w:themeColor="accent2"/>
          <w:sz w:val="21"/>
          <w:szCs w:val="21"/>
          <w:lang w:eastAsia="zh-CN"/>
        </w:rPr>
        <w:t xml:space="preserve">Change reason: </w:t>
      </w:r>
      <w:r>
        <w:rPr>
          <w:rFonts w:ascii="Times New Roman" w:eastAsiaTheme="minorEastAsia" w:hAnsi="Times New Roman"/>
          <w:color w:val="ED7D31" w:themeColor="accent2"/>
          <w:sz w:val="21"/>
          <w:szCs w:val="21"/>
          <w:lang w:eastAsia="zh-CN"/>
        </w:rPr>
        <w:t xml:space="preserve"> </w:t>
      </w:r>
      <w:r>
        <w:rPr>
          <w:rFonts w:ascii="Times New Roman" w:eastAsiaTheme="minorEastAsia" w:hAnsi="Times New Roman"/>
          <w:sz w:val="21"/>
          <w:szCs w:val="21"/>
          <w:lang w:eastAsia="zh-CN"/>
        </w:rPr>
        <w:t>T</w:t>
      </w:r>
      <w:r w:rsidRPr="008B78CC">
        <w:rPr>
          <w:rFonts w:ascii="Times New Roman" w:eastAsiaTheme="minorEastAsia" w:hAnsi="Times New Roman"/>
          <w:sz w:val="21"/>
          <w:szCs w:val="21"/>
          <w:lang w:eastAsia="zh-CN"/>
        </w:rPr>
        <w:t xml:space="preserve">he procedure of determining bit width for </w:t>
      </w:r>
      <w:r w:rsidRPr="008B78CC">
        <w:rPr>
          <w:rFonts w:ascii="Times New Roman" w:hAnsi="Times New Roman"/>
          <w:sz w:val="21"/>
          <w:szCs w:val="21"/>
        </w:rPr>
        <w:t>PDSCH-to-</w:t>
      </w:r>
      <w:proofErr w:type="spellStart"/>
      <w:r w:rsidRPr="008B78CC">
        <w:rPr>
          <w:rFonts w:ascii="Times New Roman" w:hAnsi="Times New Roman"/>
          <w:sz w:val="21"/>
          <w:szCs w:val="21"/>
        </w:rPr>
        <w:t>HARQ_feedback</w:t>
      </w:r>
      <w:proofErr w:type="spellEnd"/>
      <w:r w:rsidRPr="008B78CC">
        <w:rPr>
          <w:rFonts w:ascii="Times New Roman" w:hAnsi="Times New Roman"/>
          <w:sz w:val="21"/>
          <w:szCs w:val="21"/>
        </w:rPr>
        <w:t xml:space="preserve"> tim</w:t>
      </w:r>
      <w:r w:rsidRPr="00F529C3">
        <w:rPr>
          <w:rFonts w:ascii="Times New Roman" w:hAnsi="Times New Roman"/>
          <w:sz w:val="21"/>
          <w:szCs w:val="21"/>
        </w:rPr>
        <w:t xml:space="preserve">ing indicator </w:t>
      </w:r>
      <w:r w:rsidRPr="00F529C3">
        <w:rPr>
          <w:rFonts w:ascii="Times New Roman" w:eastAsiaTheme="minorEastAsia" w:hAnsi="Times New Roman" w:hint="eastAsia"/>
          <w:sz w:val="21"/>
          <w:szCs w:val="21"/>
          <w:lang w:eastAsia="zh-CN"/>
        </w:rPr>
        <w:t>is</w:t>
      </w:r>
      <w:r w:rsidRPr="00F529C3">
        <w:rPr>
          <w:rFonts w:ascii="Times New Roman" w:eastAsiaTheme="minorEastAsia" w:hAnsi="Times New Roman"/>
          <w:sz w:val="21"/>
          <w:szCs w:val="21"/>
          <w:lang w:eastAsia="zh-CN"/>
        </w:rPr>
        <w:t xml:space="preserve"> ambiguous, which</w:t>
      </w:r>
      <w:r w:rsidRPr="00F529C3">
        <w:rPr>
          <w:rFonts w:ascii="Times New Roman" w:eastAsiaTheme="minorEastAsia" w:hAnsi="Times New Roman" w:hint="eastAsia"/>
          <w:sz w:val="21"/>
          <w:szCs w:val="21"/>
          <w:lang w:eastAsia="zh-CN"/>
        </w:rPr>
        <w:t xml:space="preserve"> </w:t>
      </w:r>
      <w:r w:rsidRPr="00F529C3">
        <w:rPr>
          <w:rFonts w:ascii="Times New Roman" w:eastAsia="宋体" w:hAnsi="Times New Roman"/>
          <w:sz w:val="21"/>
          <w:szCs w:val="21"/>
          <w:lang w:eastAsia="zh-CN"/>
        </w:rPr>
        <w:t>is inconsistent with type 1A information field definition</w:t>
      </w:r>
      <w:r w:rsidRPr="00F529C3">
        <w:rPr>
          <w:rFonts w:ascii="Times New Roman" w:eastAsiaTheme="minorEastAsia" w:hAnsi="Times New Roman"/>
          <w:sz w:val="21"/>
          <w:szCs w:val="21"/>
          <w:lang w:eastAsia="zh-CN"/>
        </w:rPr>
        <w:t xml:space="preserve">. </w:t>
      </w:r>
    </w:p>
    <w:p w14:paraId="435CE3C6" w14:textId="20447299" w:rsidR="006F6008" w:rsidRPr="008B78CC" w:rsidRDefault="006F6008" w:rsidP="006F6008">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summary: </w:t>
      </w:r>
      <w:r w:rsidRPr="008B78CC">
        <w:rPr>
          <w:rFonts w:ascii="Times New Roman" w:eastAsiaTheme="minorEastAsia" w:hAnsi="Times New Roman"/>
          <w:sz w:val="21"/>
          <w:szCs w:val="21"/>
          <w:lang w:eastAsia="zh-CN"/>
        </w:rPr>
        <w:t xml:space="preserve">Align the procedure of determining bit width for </w:t>
      </w:r>
      <w:r w:rsidRPr="008B78CC">
        <w:rPr>
          <w:rFonts w:ascii="Times New Roman" w:hAnsi="Times New Roman"/>
          <w:sz w:val="21"/>
          <w:szCs w:val="21"/>
        </w:rPr>
        <w:t>PDSCH-to-</w:t>
      </w:r>
      <w:proofErr w:type="spellStart"/>
      <w:r w:rsidRPr="008B78CC">
        <w:rPr>
          <w:rFonts w:ascii="Times New Roman" w:hAnsi="Times New Roman"/>
          <w:sz w:val="21"/>
          <w:szCs w:val="21"/>
        </w:rPr>
        <w:t>HARQ_feedback</w:t>
      </w:r>
      <w:proofErr w:type="spellEnd"/>
      <w:r w:rsidRPr="008B78CC">
        <w:rPr>
          <w:rFonts w:ascii="Times New Roman" w:hAnsi="Times New Roman"/>
          <w:sz w:val="21"/>
          <w:szCs w:val="21"/>
        </w:rPr>
        <w:t xml:space="preserve"> timing indicator </w:t>
      </w:r>
      <w:r w:rsidRPr="008B78CC">
        <w:rPr>
          <w:rFonts w:ascii="Times New Roman" w:eastAsia="宋体" w:hAnsi="Times New Roman"/>
          <w:color w:val="000000" w:themeColor="text1"/>
          <w:sz w:val="21"/>
          <w:szCs w:val="21"/>
          <w:lang w:eastAsia="zh-CN"/>
        </w:rPr>
        <w:t>with type 1A information field</w:t>
      </w:r>
      <w:r>
        <w:rPr>
          <w:rFonts w:ascii="Times New Roman" w:eastAsia="宋体" w:hAnsi="Times New Roman"/>
          <w:color w:val="000000" w:themeColor="text1"/>
          <w:sz w:val="21"/>
          <w:szCs w:val="21"/>
          <w:lang w:eastAsia="zh-CN"/>
        </w:rPr>
        <w:t xml:space="preserve"> definition</w:t>
      </w:r>
      <w:r w:rsidRPr="008B78CC">
        <w:rPr>
          <w:rFonts w:ascii="Times New Roman" w:eastAsia="宋体" w:hAnsi="Times New Roman"/>
          <w:color w:val="000000" w:themeColor="text1"/>
          <w:sz w:val="21"/>
          <w:szCs w:val="21"/>
          <w:lang w:eastAsia="zh-CN"/>
        </w:rPr>
        <w:t>.</w:t>
      </w:r>
    </w:p>
    <w:p w14:paraId="1AA924CE" w14:textId="2631A856" w:rsidR="006F6008" w:rsidRPr="003B428E" w:rsidRDefault="006F6008" w:rsidP="006F6008">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I</w:t>
      </w:r>
      <w:r w:rsidRPr="006F6008">
        <w:rPr>
          <w:rFonts w:ascii="Times New Roman" w:eastAsiaTheme="minorEastAsia" w:hAnsi="Times New Roman"/>
          <w:sz w:val="21"/>
          <w:szCs w:val="21"/>
          <w:lang w:eastAsia="zh-CN"/>
        </w:rPr>
        <w:t>t is not clear which cell’s higher layer parameter</w:t>
      </w:r>
      <w:r w:rsidRPr="006F6008">
        <w:rPr>
          <w:rFonts w:ascii="Times New Roman" w:eastAsiaTheme="minorEastAsia" w:hAnsi="Times New Roman"/>
          <w:i/>
          <w:sz w:val="21"/>
          <w:szCs w:val="21"/>
          <w:lang w:eastAsia="zh-CN"/>
        </w:rPr>
        <w:t xml:space="preserve"> dL-</w:t>
      </w:r>
      <w:proofErr w:type="spellStart"/>
      <w:r w:rsidRPr="006F6008">
        <w:rPr>
          <w:rFonts w:ascii="Times New Roman" w:eastAsiaTheme="minorEastAsia" w:hAnsi="Times New Roman"/>
          <w:i/>
          <w:sz w:val="21"/>
          <w:szCs w:val="21"/>
          <w:lang w:eastAsia="zh-CN"/>
        </w:rPr>
        <w:t>DataToUL</w:t>
      </w:r>
      <w:proofErr w:type="spellEnd"/>
      <w:r w:rsidRPr="006F6008">
        <w:rPr>
          <w:rFonts w:ascii="Times New Roman" w:eastAsiaTheme="minorEastAsia" w:hAnsi="Times New Roman"/>
          <w:i/>
          <w:sz w:val="21"/>
          <w:szCs w:val="21"/>
          <w:lang w:eastAsia="zh-CN"/>
        </w:rPr>
        <w:t>-ACK</w:t>
      </w:r>
      <w:r w:rsidRPr="006F6008">
        <w:rPr>
          <w:rFonts w:ascii="Times New Roman" w:eastAsiaTheme="minorEastAsia" w:hAnsi="Times New Roman"/>
          <w:sz w:val="21"/>
          <w:szCs w:val="21"/>
          <w:lang w:eastAsia="zh-CN"/>
        </w:rPr>
        <w:t xml:space="preserve"> is adopted for determining the bit width</w:t>
      </w:r>
      <w:r>
        <w:rPr>
          <w:rFonts w:ascii="Times New Roman" w:eastAsiaTheme="minorEastAsia" w:hAnsi="Times New Roman"/>
          <w:sz w:val="21"/>
          <w:szCs w:val="21"/>
          <w:lang w:eastAsia="zh-CN"/>
        </w:rPr>
        <w:t xml:space="preserve">. </w:t>
      </w:r>
    </w:p>
    <w:tbl>
      <w:tblPr>
        <w:tblStyle w:val="af1"/>
        <w:tblW w:w="0" w:type="auto"/>
        <w:tblLook w:val="04A0" w:firstRow="1" w:lastRow="0" w:firstColumn="1" w:lastColumn="0" w:noHBand="0" w:noVBand="1"/>
      </w:tblPr>
      <w:tblGrid>
        <w:gridCol w:w="9631"/>
      </w:tblGrid>
      <w:tr w:rsidR="006F6008" w14:paraId="38B8CD72" w14:textId="77777777" w:rsidTr="00A74829">
        <w:tc>
          <w:tcPr>
            <w:tcW w:w="9631" w:type="dxa"/>
          </w:tcPr>
          <w:p w14:paraId="1A260AA2" w14:textId="77777777" w:rsidR="006F6008" w:rsidRPr="006F6008" w:rsidRDefault="006F6008" w:rsidP="00A74829">
            <w:pPr>
              <w:spacing w:beforeLines="50" w:before="120"/>
              <w:ind w:left="0" w:firstLine="0"/>
              <w:rPr>
                <w:rFonts w:ascii="Times New Roman" w:eastAsiaTheme="minorEastAsia" w:hAnsi="Times New Roman"/>
                <w:color w:val="C00000"/>
                <w:sz w:val="21"/>
                <w:szCs w:val="21"/>
                <w:lang w:eastAsia="zh-CN"/>
              </w:rPr>
            </w:pPr>
          </w:p>
          <w:p w14:paraId="40729882" w14:textId="77777777" w:rsidR="006F6008" w:rsidRPr="008B78CC" w:rsidRDefault="006F6008" w:rsidP="00A74829">
            <w:pPr>
              <w:pStyle w:val="B1"/>
              <w:rPr>
                <w:sz w:val="21"/>
                <w:szCs w:val="21"/>
                <w:lang w:eastAsia="zh-CN"/>
              </w:rPr>
            </w:pPr>
            <w:r w:rsidRPr="008B78CC">
              <w:rPr>
                <w:sz w:val="21"/>
                <w:szCs w:val="21"/>
              </w:rPr>
              <w:t>-</w:t>
            </w:r>
            <w:r w:rsidRPr="008B78CC">
              <w:rPr>
                <w:sz w:val="21"/>
                <w:szCs w:val="21"/>
              </w:rPr>
              <w:tab/>
            </w:r>
            <w:r w:rsidRPr="008B78CC">
              <w:rPr>
                <w:sz w:val="21"/>
                <w:szCs w:val="21"/>
                <w:lang w:eastAsia="zh-CN"/>
              </w:rPr>
              <w:t>PDSCH-to-</w:t>
            </w:r>
            <w:proofErr w:type="spellStart"/>
            <w:r w:rsidRPr="008B78CC">
              <w:rPr>
                <w:sz w:val="21"/>
                <w:szCs w:val="21"/>
                <w:lang w:eastAsia="zh-CN"/>
              </w:rPr>
              <w:t>HARQ_feedback</w:t>
            </w:r>
            <w:proofErr w:type="spellEnd"/>
            <w:r w:rsidRPr="008B78CC">
              <w:rPr>
                <w:sz w:val="21"/>
                <w:szCs w:val="21"/>
                <w:lang w:eastAsia="zh-CN"/>
              </w:rPr>
              <w:t xml:space="preserve"> timing indicator</w:t>
            </w:r>
            <w:r w:rsidRPr="008B78CC">
              <w:rPr>
                <w:sz w:val="21"/>
                <w:szCs w:val="21"/>
              </w:rPr>
              <w:t xml:space="preserve"> – </w:t>
            </w:r>
            <w:r w:rsidRPr="008B78CC">
              <w:rPr>
                <w:strike/>
                <w:color w:val="FF0000"/>
                <w:sz w:val="21"/>
                <w:szCs w:val="21"/>
                <w:lang w:eastAsia="zh-CN"/>
              </w:rPr>
              <w:t>0, 1, 2, or 3</w:t>
            </w:r>
            <w:r w:rsidRPr="008B78CC">
              <w:rPr>
                <w:strike/>
                <w:color w:val="FF0000"/>
                <w:sz w:val="21"/>
                <w:szCs w:val="21"/>
              </w:rPr>
              <w:t xml:space="preserve"> bit</w:t>
            </w:r>
            <w:r w:rsidRPr="008B78CC">
              <w:rPr>
                <w:strike/>
                <w:color w:val="FF0000"/>
                <w:sz w:val="21"/>
                <w:szCs w:val="21"/>
                <w:lang w:eastAsia="zh-CN"/>
              </w:rPr>
              <w:t xml:space="preserve">s as defined in Clause 9.2.3 of [5, TS 38.213]. The </w:t>
            </w:r>
            <w:proofErr w:type="spellStart"/>
            <w:r w:rsidRPr="008B78CC">
              <w:rPr>
                <w:strike/>
                <w:color w:val="FF0000"/>
                <w:sz w:val="21"/>
                <w:szCs w:val="21"/>
                <w:lang w:eastAsia="zh-CN"/>
              </w:rPr>
              <w:t>bitwidth</w:t>
            </w:r>
            <w:proofErr w:type="spellEnd"/>
            <w:r w:rsidRPr="008B78CC">
              <w:rPr>
                <w:strike/>
                <w:color w:val="FF0000"/>
                <w:sz w:val="21"/>
                <w:szCs w:val="21"/>
                <w:lang w:eastAsia="zh-CN"/>
              </w:rPr>
              <w:t xml:space="preserve"> for this field is determined as </w:t>
            </w:r>
            <m:oMath>
              <m:d>
                <m:dPr>
                  <m:begChr m:val="⌈"/>
                  <m:endChr m:val="⌉"/>
                  <m:ctrlPr>
                    <w:rPr>
                      <w:rFonts w:ascii="Cambria Math" w:hAnsi="Cambria Math"/>
                      <w:i/>
                      <w:strike/>
                      <w:color w:val="FF0000"/>
                      <w:sz w:val="21"/>
                      <w:szCs w:val="21"/>
                      <w:lang w:eastAsia="zh-CN"/>
                    </w:rPr>
                  </m:ctrlPr>
                </m:dPr>
                <m:e>
                  <m:func>
                    <m:funcPr>
                      <m:ctrlPr>
                        <w:rPr>
                          <w:rFonts w:ascii="Cambria Math" w:hAnsi="Cambria Math"/>
                          <w:strike/>
                          <w:color w:val="FF0000"/>
                          <w:sz w:val="21"/>
                          <w:szCs w:val="21"/>
                          <w:lang w:eastAsia="zh-CN"/>
                        </w:rPr>
                      </m:ctrlPr>
                    </m:funcPr>
                    <m:fName>
                      <m:sSub>
                        <m:sSubPr>
                          <m:ctrlPr>
                            <w:rPr>
                              <w:rFonts w:ascii="Cambria Math" w:hAnsi="Cambria Math"/>
                              <w:strike/>
                              <w:color w:val="FF0000"/>
                              <w:sz w:val="21"/>
                              <w:szCs w:val="21"/>
                              <w:lang w:eastAsia="zh-CN"/>
                            </w:rPr>
                          </m:ctrlPr>
                        </m:sSubPr>
                        <m:e>
                          <m:r>
                            <m:rPr>
                              <m:sty m:val="p"/>
                            </m:rPr>
                            <w:rPr>
                              <w:rFonts w:ascii="Cambria Math" w:hAnsi="Cambria Math"/>
                              <w:strike/>
                              <w:color w:val="FF0000"/>
                              <w:sz w:val="21"/>
                              <w:szCs w:val="21"/>
                            </w:rPr>
                            <m:t>log</m:t>
                          </m:r>
                        </m:e>
                        <m:sub>
                          <m:r>
                            <w:rPr>
                              <w:rFonts w:ascii="Cambria Math" w:hAnsi="Cambria Math"/>
                              <w:strike/>
                              <w:color w:val="FF0000"/>
                              <w:sz w:val="21"/>
                              <w:szCs w:val="21"/>
                              <w:lang w:eastAsia="zh-CN"/>
                            </w:rPr>
                            <m:t>2</m:t>
                          </m:r>
                        </m:sub>
                      </m:sSub>
                    </m:fName>
                    <m:e>
                      <m:r>
                        <w:rPr>
                          <w:rFonts w:ascii="Cambria Math" w:hAnsi="Cambria Math"/>
                          <w:strike/>
                          <w:color w:val="FF0000"/>
                          <w:sz w:val="21"/>
                          <w:szCs w:val="21"/>
                          <w:lang w:eastAsia="zh-CN"/>
                        </w:rPr>
                        <m:t>(I)</m:t>
                      </m:r>
                    </m:e>
                  </m:func>
                </m:e>
              </m:d>
            </m:oMath>
            <w:r w:rsidRPr="008B78CC">
              <w:rPr>
                <w:strike/>
                <w:color w:val="FF0000"/>
                <w:sz w:val="21"/>
                <w:szCs w:val="21"/>
                <w:lang w:eastAsia="zh-CN"/>
              </w:rPr>
              <w:t xml:space="preserve"> </w:t>
            </w:r>
            <w:r w:rsidRPr="008B78CC">
              <w:rPr>
                <w:strike/>
                <w:color w:val="FF0000"/>
                <w:sz w:val="21"/>
                <w:szCs w:val="21"/>
              </w:rPr>
              <w:t>bits, where</w:t>
            </w:r>
            <w:r w:rsidRPr="008B78CC">
              <w:rPr>
                <w:i/>
                <w:strike/>
                <w:color w:val="FF0000"/>
                <w:sz w:val="21"/>
                <w:szCs w:val="21"/>
              </w:rPr>
              <w:t xml:space="preserve"> I</w:t>
            </w:r>
            <w:r w:rsidRPr="008B78CC">
              <w:rPr>
                <w:strike/>
                <w:color w:val="FF0000"/>
                <w:sz w:val="21"/>
                <w:szCs w:val="21"/>
              </w:rPr>
              <w:t xml:space="preserve"> is the number of </w:t>
            </w:r>
            <w:r w:rsidRPr="008B78CC">
              <w:rPr>
                <w:strike/>
                <w:color w:val="FF0000"/>
                <w:sz w:val="21"/>
                <w:szCs w:val="21"/>
                <w:lang w:eastAsia="zh-CN"/>
              </w:rPr>
              <w:t>entries</w:t>
            </w:r>
            <w:r w:rsidRPr="008B78CC">
              <w:rPr>
                <w:strike/>
                <w:color w:val="FF0000"/>
                <w:sz w:val="21"/>
                <w:szCs w:val="21"/>
              </w:rPr>
              <w:t xml:space="preserve"> in the higher layer parameter </w:t>
            </w:r>
            <w:r w:rsidRPr="008B78CC">
              <w:rPr>
                <w:i/>
                <w:strike/>
                <w:color w:val="FF0000"/>
                <w:sz w:val="21"/>
                <w:szCs w:val="21"/>
              </w:rPr>
              <w:t>dL-</w:t>
            </w:r>
            <w:proofErr w:type="spellStart"/>
            <w:r w:rsidRPr="008B78CC">
              <w:rPr>
                <w:i/>
                <w:strike/>
                <w:color w:val="FF0000"/>
                <w:sz w:val="21"/>
                <w:szCs w:val="21"/>
              </w:rPr>
              <w:t>DataToUL</w:t>
            </w:r>
            <w:proofErr w:type="spellEnd"/>
            <w:r w:rsidRPr="008B78CC">
              <w:rPr>
                <w:i/>
                <w:strike/>
                <w:color w:val="FF0000"/>
                <w:sz w:val="21"/>
                <w:szCs w:val="21"/>
              </w:rPr>
              <w:t>-ACK.</w:t>
            </w:r>
            <w:r w:rsidRPr="008B78CC">
              <w:rPr>
                <w:sz w:val="21"/>
                <w:szCs w:val="21"/>
                <w:lang w:eastAsia="zh-CN"/>
              </w:rPr>
              <w:t xml:space="preserve"> </w:t>
            </w:r>
            <m:oMath>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P</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eastAsia="宋体"/>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P</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eastAsia="宋体"/>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eastAsia="宋体"/>
                <w:color w:val="FF0000"/>
                <w:sz w:val="21"/>
                <w:szCs w:val="21"/>
                <w:u w:val="single" w:color="FF0000"/>
                <w:lang w:eastAsia="zh-CN"/>
              </w:rPr>
              <w:t xml:space="preserve"> is the number of cells configured by higher layer parameter </w:t>
            </w:r>
            <w:r w:rsidRPr="008B78CC">
              <w:rPr>
                <w:rFonts w:eastAsia="宋体"/>
                <w:i/>
                <w:color w:val="FF0000"/>
                <w:sz w:val="21"/>
                <w:szCs w:val="21"/>
                <w:u w:val="single" w:color="FF0000"/>
                <w:lang w:eastAsia="zh-CN"/>
              </w:rPr>
              <w:t>ScheduledCell-ListDCI-1-3</w:t>
            </w:r>
            <w:r w:rsidRPr="008B78CC">
              <w:rPr>
                <w:rFonts w:eastAsia="宋体"/>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eastAsia="宋体"/>
                <w:color w:val="FF0000"/>
                <w:sz w:val="21"/>
                <w:szCs w:val="21"/>
                <w:u w:val="single" w:color="FF0000"/>
                <w:lang w:eastAsia="zh-CN"/>
              </w:rPr>
              <w:t xml:space="preserve"> is mapped to the cells according to an ascending order of a serving cell index </w:t>
            </w:r>
            <w:r w:rsidRPr="008B78CC">
              <w:rPr>
                <w:rFonts w:eastAsia="宋体"/>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eastAsia="宋体"/>
                <w:color w:val="FF0000"/>
                <w:sz w:val="21"/>
                <w:szCs w:val="21"/>
                <w:u w:val="single" w:color="FF0000"/>
                <w:lang w:val="nb-NO" w:eastAsia="zh-CN"/>
              </w:rPr>
              <w:t xml:space="preserve"> corresponding to the cell with the smallest serving cell index</w:t>
            </w:r>
            <w:r w:rsidRPr="008B78CC">
              <w:rPr>
                <w:rFonts w:eastAsia="宋体"/>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P</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eastAsia="宋体"/>
                <w:color w:val="FF0000"/>
                <w:sz w:val="21"/>
                <w:szCs w:val="21"/>
                <w:u w:val="single" w:color="FF0000"/>
                <w:lang w:eastAsia="zh-CN"/>
              </w:rPr>
              <w:t xml:space="preserve"> is defined by the following:</w:t>
            </w:r>
            <w:r w:rsidRPr="008B78CC">
              <w:rPr>
                <w:sz w:val="21"/>
                <w:szCs w:val="21"/>
                <w:lang w:eastAsia="zh-CN"/>
              </w:rPr>
              <w:t xml:space="preserve"> </w:t>
            </w:r>
          </w:p>
          <w:p w14:paraId="07517AC9" w14:textId="77777777" w:rsidR="006F6008" w:rsidRPr="008B78CC" w:rsidRDefault="006F6008" w:rsidP="00A74829">
            <w:pPr>
              <w:pStyle w:val="B1"/>
              <w:numPr>
                <w:ilvl w:val="0"/>
                <w:numId w:val="29"/>
              </w:numPr>
              <w:rPr>
                <w:i/>
                <w:sz w:val="21"/>
                <w:szCs w:val="21"/>
              </w:rPr>
            </w:pPr>
            <w:r w:rsidRPr="008B78CC">
              <w:rPr>
                <w:color w:val="FF0000"/>
                <w:sz w:val="21"/>
                <w:szCs w:val="21"/>
                <w:u w:val="single"/>
                <w:lang w:eastAsia="zh-CN"/>
              </w:rPr>
              <w:t>0, 1, 2, or 3</w:t>
            </w:r>
            <w:r w:rsidRPr="008B78CC">
              <w:rPr>
                <w:color w:val="FF0000"/>
                <w:sz w:val="21"/>
                <w:szCs w:val="21"/>
                <w:u w:val="single"/>
              </w:rPr>
              <w:t xml:space="preserve"> bit</w:t>
            </w:r>
            <w:r w:rsidRPr="008B78CC">
              <w:rPr>
                <w:color w:val="FF0000"/>
                <w:sz w:val="21"/>
                <w:szCs w:val="21"/>
                <w:u w:val="single"/>
                <w:lang w:eastAsia="zh-CN"/>
              </w:rPr>
              <w:t xml:space="preserve">s as defined in Clause 9.2.3 of [5, TS 38.213]. The </w:t>
            </w:r>
            <w:proofErr w:type="spellStart"/>
            <w:r w:rsidRPr="008B78CC">
              <w:rPr>
                <w:color w:val="FF0000"/>
                <w:sz w:val="21"/>
                <w:szCs w:val="21"/>
                <w:u w:val="single"/>
                <w:lang w:eastAsia="zh-CN"/>
              </w:rPr>
              <w:t>bitwidth</w:t>
            </w:r>
            <w:proofErr w:type="spellEnd"/>
            <w:r w:rsidRPr="008B78CC">
              <w:rPr>
                <w:color w:val="FF0000"/>
                <w:sz w:val="21"/>
                <w:szCs w:val="21"/>
                <w:u w:val="single"/>
                <w:lang w:eastAsia="zh-CN"/>
              </w:rPr>
              <w:t xml:space="preserve"> for this field is determined as </w:t>
            </w:r>
            <m:oMath>
              <m:d>
                <m:dPr>
                  <m:begChr m:val="⌈"/>
                  <m:endChr m:val="⌉"/>
                  <m:ctrlPr>
                    <w:rPr>
                      <w:rFonts w:ascii="Cambria Math" w:hAnsi="Cambria Math"/>
                      <w:i/>
                      <w:color w:val="FF0000"/>
                      <w:sz w:val="21"/>
                      <w:szCs w:val="21"/>
                      <w:u w:val="single"/>
                      <w:lang w:eastAsia="zh-CN"/>
                    </w:rPr>
                  </m:ctrlPr>
                </m:dPr>
                <m:e>
                  <m:func>
                    <m:funcPr>
                      <m:ctrlPr>
                        <w:rPr>
                          <w:rFonts w:ascii="Cambria Math" w:hAnsi="Cambria Math"/>
                          <w:color w:val="FF0000"/>
                          <w:sz w:val="21"/>
                          <w:szCs w:val="21"/>
                          <w:u w:val="single"/>
                          <w:lang w:eastAsia="zh-CN"/>
                        </w:rPr>
                      </m:ctrlPr>
                    </m:funcPr>
                    <m:fName>
                      <m:sSub>
                        <m:sSubPr>
                          <m:ctrlPr>
                            <w:rPr>
                              <w:rFonts w:ascii="Cambria Math" w:hAnsi="Cambria Math"/>
                              <w:color w:val="FF0000"/>
                              <w:sz w:val="21"/>
                              <w:szCs w:val="21"/>
                              <w:u w:val="single"/>
                              <w:lang w:eastAsia="zh-CN"/>
                            </w:rPr>
                          </m:ctrlPr>
                        </m:sSubPr>
                        <m:e>
                          <m:r>
                            <m:rPr>
                              <m:sty m:val="p"/>
                            </m:rPr>
                            <w:rPr>
                              <w:rFonts w:ascii="Cambria Math" w:hAnsi="Cambria Math"/>
                              <w:color w:val="FF0000"/>
                              <w:sz w:val="21"/>
                              <w:szCs w:val="21"/>
                              <w:u w:val="single"/>
                            </w:rPr>
                            <m:t>log</m:t>
                          </m:r>
                        </m:e>
                        <m:sub>
                          <m:r>
                            <w:rPr>
                              <w:rFonts w:ascii="Cambria Math" w:hAnsi="Cambria Math"/>
                              <w:color w:val="FF0000"/>
                              <w:sz w:val="21"/>
                              <w:szCs w:val="21"/>
                              <w:u w:val="single"/>
                              <w:lang w:eastAsia="zh-CN"/>
                            </w:rPr>
                            <m:t>2</m:t>
                          </m:r>
                        </m:sub>
                      </m:sSub>
                    </m:fName>
                    <m:e>
                      <m:r>
                        <w:rPr>
                          <w:rFonts w:ascii="Cambria Math" w:hAnsi="Cambria Math"/>
                          <w:color w:val="FF0000"/>
                          <w:sz w:val="21"/>
                          <w:szCs w:val="21"/>
                          <w:u w:val="single"/>
                          <w:lang w:eastAsia="zh-CN"/>
                        </w:rPr>
                        <m:t>(I)</m:t>
                      </m:r>
                    </m:e>
                  </m:func>
                </m:e>
              </m:d>
            </m:oMath>
            <w:r w:rsidRPr="008B78CC">
              <w:rPr>
                <w:color w:val="FF0000"/>
                <w:sz w:val="21"/>
                <w:szCs w:val="21"/>
                <w:u w:val="single"/>
                <w:lang w:eastAsia="zh-CN"/>
              </w:rPr>
              <w:t xml:space="preserve"> </w:t>
            </w:r>
            <w:r w:rsidRPr="008B78CC">
              <w:rPr>
                <w:color w:val="FF0000"/>
                <w:sz w:val="21"/>
                <w:szCs w:val="21"/>
                <w:u w:val="single"/>
              </w:rPr>
              <w:t>bits, where</w:t>
            </w:r>
            <w:r w:rsidRPr="008B78CC">
              <w:rPr>
                <w:i/>
                <w:color w:val="FF0000"/>
                <w:sz w:val="21"/>
                <w:szCs w:val="21"/>
                <w:u w:val="single"/>
              </w:rPr>
              <w:t xml:space="preserve"> I</w:t>
            </w:r>
            <w:r w:rsidRPr="008B78CC">
              <w:rPr>
                <w:color w:val="FF0000"/>
                <w:sz w:val="21"/>
                <w:szCs w:val="21"/>
                <w:u w:val="single"/>
              </w:rPr>
              <w:t xml:space="preserve"> </w:t>
            </w:r>
            <w:proofErr w:type="gramStart"/>
            <w:r w:rsidRPr="008B78CC">
              <w:rPr>
                <w:color w:val="FF0000"/>
                <w:sz w:val="21"/>
                <w:szCs w:val="21"/>
                <w:u w:val="single"/>
              </w:rPr>
              <w:t>is</w:t>
            </w:r>
            <w:proofErr w:type="gramEnd"/>
            <w:r w:rsidRPr="008B78CC">
              <w:rPr>
                <w:color w:val="FF0000"/>
                <w:sz w:val="21"/>
                <w:szCs w:val="21"/>
                <w:u w:val="single"/>
              </w:rPr>
              <w:t xml:space="preserve"> the number of </w:t>
            </w:r>
            <w:r w:rsidRPr="008B78CC">
              <w:rPr>
                <w:color w:val="FF0000"/>
                <w:sz w:val="21"/>
                <w:szCs w:val="21"/>
                <w:u w:val="single"/>
                <w:lang w:eastAsia="zh-CN"/>
              </w:rPr>
              <w:t>entries</w:t>
            </w:r>
            <w:r w:rsidRPr="008B78CC">
              <w:rPr>
                <w:color w:val="FF0000"/>
                <w:sz w:val="21"/>
                <w:szCs w:val="21"/>
                <w:u w:val="single"/>
              </w:rPr>
              <w:t xml:space="preserve"> in the higher layer parameter </w:t>
            </w:r>
            <w:r w:rsidRPr="008B78CC">
              <w:rPr>
                <w:i/>
                <w:color w:val="FF0000"/>
                <w:sz w:val="21"/>
                <w:szCs w:val="21"/>
                <w:u w:val="single"/>
              </w:rPr>
              <w:t>dL-</w:t>
            </w:r>
            <w:proofErr w:type="spellStart"/>
            <w:r w:rsidRPr="008B78CC">
              <w:rPr>
                <w:i/>
                <w:color w:val="FF0000"/>
                <w:sz w:val="21"/>
                <w:szCs w:val="21"/>
                <w:u w:val="single"/>
              </w:rPr>
              <w:t>DataToUL</w:t>
            </w:r>
            <w:proofErr w:type="spellEnd"/>
            <w:r w:rsidRPr="008B78CC">
              <w:rPr>
                <w:i/>
                <w:color w:val="FF0000"/>
                <w:sz w:val="21"/>
                <w:szCs w:val="21"/>
                <w:u w:val="single"/>
              </w:rPr>
              <w:t>-ACK.</w:t>
            </w:r>
          </w:p>
          <w:p w14:paraId="54B82D90" w14:textId="3226E065" w:rsidR="006F6008" w:rsidRDefault="006F6008" w:rsidP="00A74829">
            <w:pPr>
              <w:spacing w:beforeLines="50" w:before="120"/>
              <w:ind w:left="0" w:firstLine="0"/>
              <w:rPr>
                <w:rFonts w:ascii="Times New Roman" w:eastAsiaTheme="minorEastAsia" w:hAnsi="Times New Roman"/>
                <w:sz w:val="21"/>
                <w:szCs w:val="21"/>
                <w:lang w:eastAsia="zh-CN"/>
              </w:rPr>
            </w:pPr>
            <w:r w:rsidRPr="008B78CC">
              <w:rPr>
                <w:rFonts w:ascii="Times New Roman" w:hAnsi="Times New Roman"/>
                <w:sz w:val="21"/>
                <w:szCs w:val="21"/>
              </w:rPr>
              <w:tab/>
            </w:r>
          </w:p>
        </w:tc>
      </w:tr>
    </w:tbl>
    <w:p w14:paraId="332DD038" w14:textId="4D047CD3" w:rsidR="0089682A" w:rsidRDefault="0089682A" w:rsidP="00C47468">
      <w:pPr>
        <w:rPr>
          <w:rFonts w:ascii="Times New Roman" w:eastAsiaTheme="minorEastAsia" w:hAnsi="Times New Roman"/>
          <w:sz w:val="21"/>
          <w:szCs w:val="21"/>
          <w:lang w:eastAsia="zh-CN"/>
        </w:rPr>
      </w:pPr>
    </w:p>
    <w:p w14:paraId="5E683B9E" w14:textId="7DB3696C" w:rsidR="003F3EC9" w:rsidRPr="008B78CC" w:rsidRDefault="003F3EC9" w:rsidP="003F3EC9">
      <w:pPr>
        <w:spacing w:beforeLines="50" w:before="120"/>
        <w:ind w:left="0" w:firstLine="0"/>
        <w:rPr>
          <w:rFonts w:ascii="Times New Roman" w:eastAsia="宋体" w:hAnsi="Times New Roman"/>
          <w:b/>
          <w:i/>
          <w:color w:val="000000" w:themeColor="text1"/>
          <w:sz w:val="21"/>
          <w:szCs w:val="21"/>
          <w:lang w:eastAsia="zh-CN"/>
        </w:rPr>
      </w:pPr>
      <w:r w:rsidRPr="008B78CC">
        <w:rPr>
          <w:rFonts w:ascii="Times New Roman" w:eastAsia="宋体" w:hAnsi="Times New Roman"/>
          <w:b/>
          <w:i/>
          <w:iCs/>
          <w:sz w:val="21"/>
          <w:szCs w:val="21"/>
          <w:lang w:eastAsia="zh-CN"/>
        </w:rPr>
        <w:t xml:space="preserve">Proposal </w:t>
      </w:r>
      <w:r w:rsidR="003A5997">
        <w:rPr>
          <w:rFonts w:ascii="Times New Roman" w:eastAsia="宋体" w:hAnsi="Times New Roman"/>
          <w:b/>
          <w:i/>
          <w:iCs/>
          <w:sz w:val="21"/>
          <w:szCs w:val="21"/>
          <w:lang w:eastAsia="zh-CN"/>
        </w:rPr>
        <w:t>1</w:t>
      </w:r>
      <w:r w:rsidRPr="008B78CC">
        <w:rPr>
          <w:rFonts w:ascii="Times New Roman" w:eastAsia="宋体" w:hAnsi="Times New Roman"/>
          <w:b/>
          <w:i/>
          <w:iCs/>
          <w:sz w:val="21"/>
          <w:szCs w:val="21"/>
          <w:lang w:eastAsia="zh-CN"/>
        </w:rPr>
        <w:t>: Adopt Text proposal#1 to achieve a unified solution on determining bit width for</w:t>
      </w:r>
      <w:r w:rsidRPr="003F3EC9">
        <w:t xml:space="preserve"> </w:t>
      </w:r>
      <w:r w:rsidRPr="003F3EC9">
        <w:rPr>
          <w:rFonts w:ascii="Times New Roman" w:eastAsia="宋体" w:hAnsi="Times New Roman"/>
          <w:b/>
          <w:i/>
          <w:iCs/>
          <w:sz w:val="21"/>
          <w:szCs w:val="21"/>
          <w:lang w:eastAsia="zh-CN"/>
        </w:rPr>
        <w:t>PDSCH-to-</w:t>
      </w:r>
      <w:proofErr w:type="spellStart"/>
      <w:r w:rsidRPr="003F3EC9">
        <w:rPr>
          <w:rFonts w:ascii="Times New Roman" w:eastAsia="宋体" w:hAnsi="Times New Roman"/>
          <w:b/>
          <w:i/>
          <w:iCs/>
          <w:sz w:val="21"/>
          <w:szCs w:val="21"/>
          <w:lang w:eastAsia="zh-CN"/>
        </w:rPr>
        <w:t>HARQ_feedback</w:t>
      </w:r>
      <w:proofErr w:type="spellEnd"/>
      <w:r w:rsidRPr="003F3EC9">
        <w:rPr>
          <w:rFonts w:ascii="Times New Roman" w:eastAsia="宋体" w:hAnsi="Times New Roman"/>
          <w:b/>
          <w:i/>
          <w:iCs/>
          <w:sz w:val="21"/>
          <w:szCs w:val="21"/>
          <w:lang w:eastAsia="zh-CN"/>
        </w:rPr>
        <w:t xml:space="preserve"> timing indicator</w:t>
      </w:r>
      <w:r>
        <w:rPr>
          <w:rFonts w:ascii="Times New Roman" w:eastAsia="宋体" w:hAnsi="Times New Roman"/>
          <w:b/>
          <w:i/>
          <w:iCs/>
          <w:sz w:val="21"/>
          <w:szCs w:val="21"/>
          <w:lang w:eastAsia="zh-CN"/>
        </w:rPr>
        <w:t xml:space="preserve">. </w:t>
      </w:r>
    </w:p>
    <w:p w14:paraId="403578CE" w14:textId="666FD888" w:rsidR="003F3EC9" w:rsidRDefault="003F3EC9" w:rsidP="00C47468">
      <w:pPr>
        <w:rPr>
          <w:rFonts w:ascii="Times New Roman" w:eastAsiaTheme="minorEastAsia" w:hAnsi="Times New Roman"/>
          <w:sz w:val="21"/>
          <w:szCs w:val="21"/>
          <w:lang w:eastAsia="zh-CN"/>
        </w:rPr>
      </w:pPr>
    </w:p>
    <w:p w14:paraId="0F4671E3" w14:textId="3326E522" w:rsidR="00515989" w:rsidRPr="00C47468" w:rsidRDefault="00515989" w:rsidP="00515989">
      <w:pPr>
        <w:ind w:left="0" w:firstLine="0"/>
        <w:rPr>
          <w:rFonts w:ascii="Times New Roman" w:hAnsi="Times New Roman"/>
          <w:b/>
          <w:sz w:val="21"/>
          <w:szCs w:val="21"/>
          <w:u w:val="single"/>
        </w:rPr>
      </w:pPr>
      <w:proofErr w:type="spellStart"/>
      <w:r w:rsidRPr="00515989">
        <w:rPr>
          <w:rFonts w:ascii="Times New Roman" w:hAnsi="Times New Roman"/>
          <w:b/>
          <w:sz w:val="21"/>
          <w:szCs w:val="21"/>
          <w:u w:val="single"/>
        </w:rPr>
        <w:t>ChannelAccess-CPext</w:t>
      </w:r>
      <w:proofErr w:type="spellEnd"/>
      <w:r w:rsidRPr="00C47468">
        <w:rPr>
          <w:rFonts w:ascii="Times New Roman" w:hAnsi="Times New Roman"/>
          <w:b/>
          <w:sz w:val="21"/>
          <w:szCs w:val="21"/>
          <w:u w:val="single"/>
        </w:rPr>
        <w:t>:</w:t>
      </w:r>
    </w:p>
    <w:p w14:paraId="72061679" w14:textId="77777777" w:rsidR="00834144" w:rsidRPr="00515989" w:rsidRDefault="00834144" w:rsidP="003A5997">
      <w:pPr>
        <w:ind w:left="0" w:firstLine="0"/>
        <w:rPr>
          <w:rFonts w:ascii="Times New Roman" w:eastAsiaTheme="minorEastAsia" w:hAnsi="Times New Roman"/>
          <w:sz w:val="21"/>
          <w:szCs w:val="21"/>
          <w:lang w:eastAsia="zh-CN"/>
        </w:rPr>
      </w:pPr>
    </w:p>
    <w:p w14:paraId="7F12ED48" w14:textId="6020C405" w:rsidR="00B070E1" w:rsidRPr="008B78CC" w:rsidRDefault="00834144" w:rsidP="00B070E1">
      <w:pPr>
        <w:spacing w:beforeLines="50" w:before="120"/>
        <w:ind w:left="0" w:firstLine="0"/>
        <w:rPr>
          <w:rFonts w:ascii="Times New Roman" w:hAnsi="Times New Roman"/>
          <w:sz w:val="21"/>
          <w:szCs w:val="21"/>
        </w:rPr>
      </w:pPr>
      <w:r>
        <w:rPr>
          <w:rFonts w:ascii="Times New Roman" w:hAnsi="Times New Roman"/>
          <w:sz w:val="21"/>
          <w:szCs w:val="21"/>
          <w:lang w:eastAsia="zh-CN"/>
        </w:rPr>
        <w:t xml:space="preserve">The </w:t>
      </w:r>
      <w:bookmarkStart w:id="5" w:name="_Hlk162619962"/>
      <w:proofErr w:type="spellStart"/>
      <w:r w:rsidR="00B070E1" w:rsidRPr="008B78CC">
        <w:rPr>
          <w:rFonts w:ascii="Times New Roman" w:hAnsi="Times New Roman"/>
          <w:sz w:val="21"/>
          <w:szCs w:val="21"/>
          <w:lang w:eastAsia="zh-CN"/>
        </w:rPr>
        <w:t>ChannelAccess-CPext</w:t>
      </w:r>
      <w:proofErr w:type="spellEnd"/>
      <w:r w:rsidR="00B070E1" w:rsidRPr="008B78CC">
        <w:rPr>
          <w:rFonts w:ascii="Times New Roman" w:hAnsi="Times New Roman"/>
          <w:sz w:val="21"/>
          <w:szCs w:val="21"/>
          <w:lang w:eastAsia="zh-CN"/>
        </w:rPr>
        <w:t xml:space="preserve"> </w:t>
      </w:r>
      <w:bookmarkEnd w:id="5"/>
      <w:r w:rsidR="00B070E1" w:rsidRPr="008B78CC">
        <w:rPr>
          <w:rFonts w:ascii="Times New Roman" w:hAnsi="Times New Roman"/>
          <w:sz w:val="21"/>
          <w:szCs w:val="21"/>
          <w:lang w:eastAsia="zh-CN"/>
        </w:rPr>
        <w:t xml:space="preserve">in DCI format 1_3 in the latest CR of TS38.212 is </w:t>
      </w:r>
      <w:r>
        <w:rPr>
          <w:rFonts w:ascii="Times New Roman" w:hAnsi="Times New Roman"/>
          <w:sz w:val="21"/>
          <w:szCs w:val="21"/>
          <w:lang w:eastAsia="zh-CN"/>
        </w:rPr>
        <w:t>defined</w:t>
      </w:r>
      <w:r w:rsidRPr="008B78CC">
        <w:rPr>
          <w:rFonts w:ascii="Times New Roman" w:hAnsi="Times New Roman"/>
          <w:sz w:val="21"/>
          <w:szCs w:val="21"/>
          <w:lang w:eastAsia="zh-CN"/>
        </w:rPr>
        <w:t xml:space="preserve"> </w:t>
      </w:r>
      <w:r w:rsidR="00B070E1" w:rsidRPr="008B78CC">
        <w:rPr>
          <w:rFonts w:ascii="Times New Roman" w:hAnsi="Times New Roman"/>
          <w:sz w:val="21"/>
          <w:szCs w:val="21"/>
          <w:lang w:eastAsia="zh-CN"/>
        </w:rPr>
        <w:t>as below:</w:t>
      </w:r>
    </w:p>
    <w:tbl>
      <w:tblPr>
        <w:tblStyle w:val="af1"/>
        <w:tblW w:w="0" w:type="auto"/>
        <w:tblLook w:val="04A0" w:firstRow="1" w:lastRow="0" w:firstColumn="1" w:lastColumn="0" w:noHBand="0" w:noVBand="1"/>
      </w:tblPr>
      <w:tblGrid>
        <w:gridCol w:w="9631"/>
      </w:tblGrid>
      <w:tr w:rsidR="00B070E1" w:rsidRPr="008B78CC" w14:paraId="0C48357B" w14:textId="77777777" w:rsidTr="00AE37DA">
        <w:tc>
          <w:tcPr>
            <w:tcW w:w="9631" w:type="dxa"/>
          </w:tcPr>
          <w:p w14:paraId="45333BAC" w14:textId="2003C0DB" w:rsidR="00834144" w:rsidRPr="00834144" w:rsidRDefault="00834144" w:rsidP="00834144">
            <w:pPr>
              <w:overflowPunct w:val="0"/>
              <w:autoSpaceDE w:val="0"/>
              <w:autoSpaceDN w:val="0"/>
              <w:adjustRightInd w:val="0"/>
              <w:spacing w:after="180"/>
              <w:ind w:left="0" w:firstLine="0"/>
              <w:textAlignment w:val="baseline"/>
              <w:rPr>
                <w:rFonts w:ascii="Times New Roman" w:eastAsia="等线" w:hAnsi="Times New Roman"/>
                <w:szCs w:val="20"/>
              </w:rPr>
            </w:pPr>
            <w:bookmarkStart w:id="6" w:name="_Hlk142057521"/>
            <w:proofErr w:type="spellStart"/>
            <w:r w:rsidRPr="00834144">
              <w:rPr>
                <w:rFonts w:ascii="Times New Roman" w:eastAsia="等线" w:hAnsi="Times New Roman"/>
                <w:szCs w:val="20"/>
                <w:lang w:eastAsia="zh-CN"/>
              </w:rPr>
              <w:t>ChannelAccess-CPext</w:t>
            </w:r>
            <w:proofErr w:type="spellEnd"/>
            <w:r w:rsidRPr="00834144">
              <w:rPr>
                <w:rFonts w:ascii="Times New Roman" w:eastAsia="等线" w:hAnsi="Times New Roman"/>
                <w:szCs w:val="20"/>
              </w:rPr>
              <w:t xml:space="preserve"> - </w:t>
            </w:r>
            <w:r w:rsidRPr="00834144">
              <w:rPr>
                <w:rFonts w:ascii="Times New Roman" w:eastAsia="等线" w:hAnsi="Times New Roman"/>
                <w:szCs w:val="20"/>
                <w:lang w:eastAsia="zh-CN"/>
              </w:rPr>
              <w:t>0, 1, 2, 3 or 4</w:t>
            </w:r>
            <w:r w:rsidRPr="00834144">
              <w:rPr>
                <w:rFonts w:ascii="Times New Roman" w:eastAsia="等线" w:hAnsi="Times New Roman" w:hint="eastAsia"/>
                <w:szCs w:val="20"/>
                <w:lang w:eastAsia="zh-CN"/>
              </w:rPr>
              <w:t xml:space="preserve"> bit</w:t>
            </w:r>
            <w:r w:rsidRPr="00834144">
              <w:rPr>
                <w:rFonts w:ascii="Times New Roman" w:eastAsia="等线" w:hAnsi="Times New Roman"/>
                <w:szCs w:val="20"/>
                <w:lang w:eastAsia="zh-CN"/>
              </w:rPr>
              <w:t xml:space="preserve">s. The </w:t>
            </w:r>
            <w:proofErr w:type="spellStart"/>
            <w:r w:rsidRPr="00834144">
              <w:rPr>
                <w:rFonts w:ascii="Times New Roman" w:eastAsia="等线" w:hAnsi="Times New Roman"/>
                <w:szCs w:val="20"/>
                <w:lang w:eastAsia="zh-CN"/>
              </w:rPr>
              <w:t>bitwidth</w:t>
            </w:r>
            <w:proofErr w:type="spellEnd"/>
            <w:r w:rsidRPr="00834144">
              <w:rPr>
                <w:rFonts w:ascii="Times New Roman" w:eastAsia="等线" w:hAnsi="Times New Roman"/>
                <w:szCs w:val="20"/>
                <w:lang w:eastAsia="zh-CN"/>
              </w:rPr>
              <w:t xml:space="preserve"> for this field </w:t>
            </w:r>
            <w:r w:rsidRPr="00834144">
              <w:rPr>
                <w:rFonts w:ascii="Times New Roman" w:eastAsia="等线" w:hAnsi="Times New Roman" w:hint="eastAsia"/>
                <w:szCs w:val="20"/>
                <w:lang w:eastAsia="zh-CN"/>
              </w:rPr>
              <w:t xml:space="preserve">is determined </w:t>
            </w:r>
            <w:r w:rsidRPr="00834144">
              <w:rPr>
                <w:rFonts w:ascii="Times New Roman" w:eastAsia="等线" w:hAnsi="Times New Roman"/>
                <w:szCs w:val="20"/>
                <w:lang w:eastAsia="zh-CN"/>
              </w:rPr>
              <w:t xml:space="preserve">as </w:t>
            </w:r>
            <m:oMath>
              <m:d>
                <m:dPr>
                  <m:begChr m:val="⌈"/>
                  <m:endChr m:val="⌉"/>
                  <m:ctrlPr>
                    <w:rPr>
                      <w:rFonts w:ascii="Cambria Math" w:eastAsia="等线" w:hAnsi="Cambria Math"/>
                      <w:i/>
                      <w:szCs w:val="20"/>
                      <w:lang w:eastAsia="zh-CN"/>
                    </w:rPr>
                  </m:ctrlPr>
                </m:dPr>
                <m:e>
                  <m:func>
                    <m:funcPr>
                      <m:ctrlPr>
                        <w:rPr>
                          <w:rFonts w:ascii="Cambria Math" w:eastAsia="等线" w:hAnsi="Cambria Math"/>
                          <w:szCs w:val="20"/>
                          <w:lang w:eastAsia="zh-CN"/>
                        </w:rPr>
                      </m:ctrlPr>
                    </m:funcPr>
                    <m:fName>
                      <m:sSub>
                        <m:sSubPr>
                          <m:ctrlPr>
                            <w:rPr>
                              <w:rFonts w:ascii="Cambria Math" w:eastAsia="等线" w:hAnsi="Cambria Math"/>
                              <w:szCs w:val="20"/>
                              <w:lang w:eastAsia="zh-CN"/>
                            </w:rPr>
                          </m:ctrlPr>
                        </m:sSubPr>
                        <m:e>
                          <m:r>
                            <m:rPr>
                              <m:sty m:val="p"/>
                            </m:rPr>
                            <w:rPr>
                              <w:rFonts w:ascii="Cambria Math" w:eastAsia="等线" w:hAnsi="Cambria Math"/>
                              <w:szCs w:val="20"/>
                            </w:rPr>
                            <m:t>log</m:t>
                          </m:r>
                        </m:e>
                        <m:sub>
                          <m:r>
                            <w:rPr>
                              <w:rFonts w:ascii="Cambria Math" w:eastAsia="等线" w:hAnsi="Cambria Math"/>
                              <w:szCs w:val="20"/>
                              <w:lang w:eastAsia="zh-CN"/>
                            </w:rPr>
                            <m:t>2</m:t>
                          </m:r>
                        </m:sub>
                      </m:sSub>
                    </m:fName>
                    <m:e>
                      <m:r>
                        <w:rPr>
                          <w:rFonts w:ascii="Cambria Math" w:eastAsia="等线" w:hAnsi="Cambria Math"/>
                          <w:szCs w:val="20"/>
                          <w:lang w:eastAsia="zh-CN"/>
                        </w:rPr>
                        <m:t>(I)</m:t>
                      </m:r>
                    </m:e>
                  </m:func>
                </m:e>
              </m:d>
            </m:oMath>
            <w:r w:rsidRPr="00834144">
              <w:rPr>
                <w:rFonts w:ascii="Times New Roman" w:eastAsia="等线" w:hAnsi="Times New Roman"/>
                <w:szCs w:val="20"/>
                <w:lang w:eastAsia="zh-CN"/>
              </w:rPr>
              <w:t xml:space="preserve"> bits, where </w:t>
            </w:r>
            <w:r w:rsidRPr="00834144">
              <w:rPr>
                <w:rFonts w:ascii="Times New Roman" w:eastAsia="等线" w:hAnsi="Times New Roman"/>
                <w:i/>
                <w:szCs w:val="20"/>
              </w:rPr>
              <w:t>I</w:t>
            </w:r>
            <w:r w:rsidRPr="00834144">
              <w:rPr>
                <w:rFonts w:ascii="Times New Roman" w:eastAsia="等线" w:hAnsi="Times New Roman"/>
                <w:szCs w:val="20"/>
              </w:rPr>
              <w:t xml:space="preserve"> is the number of </w:t>
            </w:r>
            <w:r w:rsidRPr="00834144">
              <w:rPr>
                <w:rFonts w:ascii="Times New Roman" w:eastAsia="等线" w:hAnsi="Times New Roman" w:hint="eastAsia"/>
                <w:szCs w:val="20"/>
                <w:lang w:eastAsia="zh-CN"/>
              </w:rPr>
              <w:t>entries</w:t>
            </w:r>
            <w:r w:rsidRPr="00834144">
              <w:rPr>
                <w:rFonts w:ascii="Times New Roman" w:eastAsia="等线" w:hAnsi="Times New Roman"/>
                <w:szCs w:val="20"/>
              </w:rPr>
              <w:t xml:space="preserve"> in the</w:t>
            </w:r>
            <w:r w:rsidRPr="00834144">
              <w:rPr>
                <w:rFonts w:ascii="Times New Roman" w:eastAsia="等线" w:hAnsi="Times New Roman"/>
                <w:szCs w:val="20"/>
                <w:lang w:eastAsia="zh-CN"/>
              </w:rPr>
              <w:t xml:space="preserve"> higher layer parameter </w:t>
            </w:r>
            <w:r w:rsidRPr="00834144">
              <w:rPr>
                <w:rFonts w:ascii="Times New Roman" w:eastAsia="等线" w:hAnsi="Times New Roman"/>
                <w:i/>
                <w:szCs w:val="20"/>
                <w:lang w:eastAsia="zh-CN"/>
              </w:rPr>
              <w:t>ul-AccessConfigListDCI-1-1</w:t>
            </w:r>
            <w:r w:rsidRPr="00834144">
              <w:rPr>
                <w:rFonts w:ascii="Times New Roman" w:eastAsia="等线" w:hAnsi="Times New Roman"/>
                <w:szCs w:val="20"/>
              </w:rPr>
              <w:t xml:space="preserve"> or in Table 7.3.1.1.1-4A if </w:t>
            </w:r>
            <w:r w:rsidRPr="00834144">
              <w:rPr>
                <w:rFonts w:ascii="Times New Roman" w:eastAsia="等线" w:hAnsi="Times New Roman"/>
                <w:i/>
                <w:szCs w:val="20"/>
              </w:rPr>
              <w:t>channelAccessMode-r16</w:t>
            </w:r>
            <w:r w:rsidRPr="00834144">
              <w:rPr>
                <w:rFonts w:ascii="Times New Roman" w:eastAsia="等线" w:hAnsi="Times New Roman"/>
                <w:szCs w:val="20"/>
              </w:rPr>
              <w:t xml:space="preserve"> = "</w:t>
            </w:r>
            <w:proofErr w:type="spellStart"/>
            <w:r w:rsidRPr="00834144">
              <w:rPr>
                <w:rFonts w:ascii="Times New Roman" w:eastAsia="等线" w:hAnsi="Times New Roman"/>
                <w:i/>
                <w:iCs/>
                <w:szCs w:val="20"/>
              </w:rPr>
              <w:t>semiStatic</w:t>
            </w:r>
            <w:proofErr w:type="spellEnd"/>
            <w:r w:rsidRPr="00834144">
              <w:rPr>
                <w:rFonts w:ascii="Times New Roman" w:eastAsia="等线" w:hAnsi="Times New Roman"/>
                <w:szCs w:val="20"/>
              </w:rPr>
              <w:t xml:space="preserve">" is provided, for operation </w:t>
            </w:r>
            <w:r w:rsidRPr="00834144">
              <w:rPr>
                <w:rFonts w:ascii="Times New Roman" w:eastAsia="等线" w:hAnsi="Times New Roman"/>
                <w:szCs w:val="20"/>
                <w:lang w:eastAsia="zh-CN"/>
              </w:rPr>
              <w:t>in a cell with shared spectrum channel access</w:t>
            </w:r>
            <w:r w:rsidRPr="00834144">
              <w:rPr>
                <w:rFonts w:ascii="Times New Roman" w:eastAsia="Yu Mincho" w:hAnsi="Times New Roman"/>
                <w:szCs w:val="20"/>
                <w:lang w:eastAsia="zh-CN"/>
              </w:rPr>
              <w:t xml:space="preserve"> in frequency range 1, or for operation in frequency range 2-2 if </w:t>
            </w:r>
            <w:r w:rsidRPr="00834144">
              <w:rPr>
                <w:rFonts w:ascii="Times New Roman" w:eastAsia="Yu Mincho" w:hAnsi="Times New Roman"/>
                <w:i/>
                <w:szCs w:val="20"/>
                <w:lang w:eastAsia="zh-CN"/>
              </w:rPr>
              <w:t>ChannelAccessMode2-r17</w:t>
            </w:r>
            <w:r w:rsidRPr="00834144">
              <w:rPr>
                <w:rFonts w:ascii="Times New Roman" w:eastAsia="Yu Mincho" w:hAnsi="Times New Roman"/>
                <w:szCs w:val="20"/>
                <w:lang w:eastAsia="zh-CN"/>
              </w:rPr>
              <w:t xml:space="preserve"> is provided</w:t>
            </w:r>
            <w:r w:rsidRPr="00834144">
              <w:rPr>
                <w:rFonts w:ascii="Times New Roman" w:eastAsia="等线" w:hAnsi="Times New Roman"/>
                <w:szCs w:val="20"/>
              </w:rPr>
              <w:t xml:space="preserve">; otherwise 0 bit. One or more entries from Table </w:t>
            </w:r>
            <w:r w:rsidRPr="00834144">
              <w:rPr>
                <w:rFonts w:ascii="Times New Roman" w:eastAsia="等线" w:hAnsi="Times New Roman" w:hint="eastAsia"/>
                <w:szCs w:val="20"/>
                <w:lang w:eastAsia="zh-CN"/>
              </w:rPr>
              <w:t>7.3.1.</w:t>
            </w:r>
            <w:r w:rsidRPr="00834144">
              <w:rPr>
                <w:rFonts w:ascii="Times New Roman" w:eastAsia="等线" w:hAnsi="Times New Roman"/>
                <w:szCs w:val="20"/>
                <w:lang w:eastAsia="zh-CN"/>
              </w:rPr>
              <w:t>2</w:t>
            </w:r>
            <w:r w:rsidRPr="00834144">
              <w:rPr>
                <w:rFonts w:ascii="Times New Roman" w:eastAsia="等线" w:hAnsi="Times New Roman" w:hint="eastAsia"/>
                <w:szCs w:val="20"/>
                <w:lang w:eastAsia="zh-CN"/>
              </w:rPr>
              <w:t>.2</w:t>
            </w:r>
            <w:r w:rsidRPr="00834144">
              <w:rPr>
                <w:rFonts w:ascii="Times New Roman" w:eastAsia="等线" w:hAnsi="Times New Roman"/>
                <w:szCs w:val="20"/>
              </w:rPr>
              <w:t>-</w:t>
            </w:r>
            <w:r w:rsidRPr="00834144">
              <w:rPr>
                <w:rFonts w:ascii="Times New Roman" w:eastAsia="等线" w:hAnsi="Times New Roman"/>
                <w:szCs w:val="20"/>
                <w:lang w:eastAsia="zh-CN"/>
              </w:rPr>
              <w:t xml:space="preserve">6 or </w:t>
            </w:r>
            <w:r w:rsidRPr="00834144">
              <w:rPr>
                <w:rFonts w:ascii="Times New Roman" w:eastAsia="等线" w:hAnsi="Times New Roman"/>
                <w:szCs w:val="20"/>
              </w:rPr>
              <w:t xml:space="preserve">Table </w:t>
            </w:r>
            <w:r w:rsidRPr="00834144">
              <w:rPr>
                <w:rFonts w:ascii="Times New Roman" w:eastAsia="等线" w:hAnsi="Times New Roman"/>
                <w:szCs w:val="20"/>
                <w:lang w:eastAsia="zh-CN"/>
              </w:rPr>
              <w:t xml:space="preserve">7.3.1.2.2-6A are configured by the higher layer parameter </w:t>
            </w:r>
            <w:r w:rsidRPr="00834144">
              <w:rPr>
                <w:rFonts w:ascii="Times New Roman" w:eastAsia="等线" w:hAnsi="Times New Roman"/>
                <w:i/>
                <w:szCs w:val="20"/>
                <w:lang w:eastAsia="zh-CN"/>
              </w:rPr>
              <w:t>ul-AccessConfigListDCI-1-1.</w:t>
            </w:r>
          </w:p>
          <w:p w14:paraId="1425E17D" w14:textId="5FACD466" w:rsidR="00B070E1" w:rsidRPr="008B78CC" w:rsidRDefault="00B070E1" w:rsidP="00B070E1">
            <w:pPr>
              <w:spacing w:beforeLines="50" w:before="120"/>
              <w:ind w:left="0" w:firstLine="0"/>
              <w:rPr>
                <w:rFonts w:ascii="Times New Roman" w:hAnsi="Times New Roman"/>
                <w:sz w:val="21"/>
                <w:szCs w:val="21"/>
                <w:lang w:eastAsia="zh-CN"/>
              </w:rPr>
            </w:pPr>
          </w:p>
        </w:tc>
      </w:tr>
    </w:tbl>
    <w:bookmarkEnd w:id="6"/>
    <w:p w14:paraId="69CDA34B" w14:textId="162DE648" w:rsidR="00834144" w:rsidRPr="00834144" w:rsidRDefault="00834144" w:rsidP="00B070E1">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 xml:space="preserve">imilar to the aforementioned analysis on </w:t>
      </w:r>
      <w:r w:rsidRPr="00834144">
        <w:rPr>
          <w:rFonts w:ascii="Times New Roman" w:eastAsiaTheme="minorEastAsia" w:hAnsi="Times New Roman"/>
          <w:sz w:val="21"/>
          <w:szCs w:val="21"/>
          <w:lang w:eastAsia="zh-CN"/>
        </w:rPr>
        <w:t>PDSCH-to-</w:t>
      </w:r>
      <w:proofErr w:type="spellStart"/>
      <w:r w:rsidRPr="00834144">
        <w:rPr>
          <w:rFonts w:ascii="Times New Roman" w:eastAsiaTheme="minorEastAsia" w:hAnsi="Times New Roman"/>
          <w:sz w:val="21"/>
          <w:szCs w:val="21"/>
          <w:lang w:eastAsia="zh-CN"/>
        </w:rPr>
        <w:t>HARQ_feedback</w:t>
      </w:r>
      <w:proofErr w:type="spellEnd"/>
      <w:r w:rsidRPr="00834144">
        <w:rPr>
          <w:rFonts w:ascii="Times New Roman" w:eastAsiaTheme="minorEastAsia" w:hAnsi="Times New Roman"/>
          <w:sz w:val="21"/>
          <w:szCs w:val="21"/>
          <w:lang w:eastAsia="zh-CN"/>
        </w:rPr>
        <w:t xml:space="preserve"> timing indicator</w:t>
      </w:r>
      <w:r>
        <w:rPr>
          <w:rFonts w:ascii="Times New Roman" w:eastAsiaTheme="minorEastAsia" w:hAnsi="Times New Roman"/>
          <w:sz w:val="21"/>
          <w:szCs w:val="21"/>
          <w:lang w:eastAsia="zh-CN"/>
        </w:rPr>
        <w:t xml:space="preserve">, the current version is </w:t>
      </w:r>
      <w:r w:rsidRPr="00834144">
        <w:rPr>
          <w:rFonts w:ascii="Times New Roman" w:eastAsiaTheme="minorEastAsia" w:hAnsi="Times New Roman"/>
          <w:sz w:val="21"/>
          <w:szCs w:val="21"/>
          <w:lang w:eastAsia="zh-CN"/>
        </w:rPr>
        <w:t xml:space="preserve">vague </w:t>
      </w:r>
      <w:r>
        <w:rPr>
          <w:rFonts w:ascii="Times New Roman" w:eastAsiaTheme="minorEastAsia" w:hAnsi="Times New Roman"/>
          <w:sz w:val="21"/>
          <w:szCs w:val="21"/>
          <w:lang w:eastAsia="zh-CN"/>
        </w:rPr>
        <w:t xml:space="preserve">about the procedure of bit width determination as it is not clear which cell’s higher layer parameter </w:t>
      </w:r>
      <w:r w:rsidRPr="00834144">
        <w:rPr>
          <w:rFonts w:ascii="Times New Roman" w:eastAsia="等线" w:hAnsi="Times New Roman"/>
          <w:i/>
          <w:szCs w:val="20"/>
          <w:lang w:eastAsia="zh-CN"/>
        </w:rPr>
        <w:t>ul-AccessConfigListDCI-1-1</w:t>
      </w:r>
      <w:r>
        <w:rPr>
          <w:rFonts w:ascii="Times New Roman" w:eastAsia="等线" w:hAnsi="Times New Roman"/>
          <w:szCs w:val="20"/>
          <w:lang w:eastAsia="zh-CN"/>
        </w:rPr>
        <w:t xml:space="preserve"> is used for ‘</w:t>
      </w:r>
      <w:r w:rsidRPr="00834144">
        <w:rPr>
          <w:rFonts w:ascii="Times New Roman" w:eastAsia="等线" w:hAnsi="Times New Roman"/>
          <w:i/>
          <w:szCs w:val="20"/>
          <w:lang w:eastAsia="zh-CN"/>
        </w:rPr>
        <w:t>I’</w:t>
      </w:r>
      <w:r>
        <w:rPr>
          <w:rFonts w:ascii="Times New Roman" w:eastAsia="等线" w:hAnsi="Times New Roman"/>
          <w:szCs w:val="20"/>
          <w:lang w:eastAsia="zh-CN"/>
        </w:rPr>
        <w:t>. Hence, we have the following text proposal:</w:t>
      </w:r>
    </w:p>
    <w:p w14:paraId="53F29EBC" w14:textId="504DA2D0" w:rsidR="00B070E1" w:rsidRDefault="00B070E1" w:rsidP="00B070E1">
      <w:pPr>
        <w:spacing w:beforeLines="50" w:before="120"/>
        <w:ind w:left="0" w:firstLine="0"/>
        <w:rPr>
          <w:rFonts w:ascii="Times New Roman" w:hAnsi="Times New Roman"/>
          <w:sz w:val="21"/>
          <w:szCs w:val="21"/>
        </w:rPr>
      </w:pPr>
    </w:p>
    <w:p w14:paraId="6B85F1B5" w14:textId="75A5D066" w:rsidR="00B51EC9" w:rsidRPr="008A0791" w:rsidRDefault="00B51EC9" w:rsidP="00B51EC9">
      <w:pPr>
        <w:ind w:left="0" w:firstLine="0"/>
        <w:rPr>
          <w:rFonts w:ascii="Times New Roman" w:hAnsi="Times New Roman"/>
          <w:b/>
          <w:sz w:val="21"/>
          <w:szCs w:val="21"/>
          <w:u w:val="single"/>
        </w:rPr>
      </w:pPr>
      <w:r w:rsidRPr="008A0791">
        <w:rPr>
          <w:rFonts w:ascii="Times New Roman" w:hAnsi="Times New Roman"/>
          <w:b/>
          <w:sz w:val="21"/>
          <w:szCs w:val="21"/>
          <w:u w:val="single"/>
        </w:rPr>
        <w:t>Text proposal#</w:t>
      </w:r>
      <w:r w:rsidR="003A5997">
        <w:rPr>
          <w:rFonts w:ascii="Times New Roman" w:hAnsi="Times New Roman"/>
          <w:b/>
          <w:sz w:val="21"/>
          <w:szCs w:val="21"/>
          <w:u w:val="single"/>
        </w:rPr>
        <w:t>2</w:t>
      </w:r>
      <w:r w:rsidRPr="008A0791">
        <w:rPr>
          <w:rFonts w:ascii="Times New Roman" w:hAnsi="Times New Roman"/>
          <w:b/>
          <w:sz w:val="21"/>
          <w:szCs w:val="21"/>
          <w:u w:val="single"/>
        </w:rPr>
        <w:t xml:space="preserve">: </w:t>
      </w:r>
    </w:p>
    <w:p w14:paraId="0C96A53E" w14:textId="3E01C30E" w:rsidR="00B51EC9" w:rsidRPr="00AD61F1" w:rsidRDefault="00B51EC9" w:rsidP="00B51EC9">
      <w:pPr>
        <w:spacing w:beforeLines="50" w:before="120"/>
        <w:ind w:left="0" w:firstLine="0"/>
        <w:rPr>
          <w:rFonts w:ascii="Times New Roman" w:hAnsi="Times New Roman"/>
          <w:sz w:val="21"/>
          <w:szCs w:val="21"/>
        </w:rPr>
      </w:pPr>
      <w:r w:rsidRPr="008B78CC">
        <w:rPr>
          <w:rFonts w:ascii="Times New Roman" w:eastAsiaTheme="minorEastAsia" w:hAnsi="Times New Roman"/>
          <w:color w:val="ED7D31" w:themeColor="accent2"/>
          <w:sz w:val="21"/>
          <w:szCs w:val="21"/>
          <w:lang w:eastAsia="zh-CN"/>
        </w:rPr>
        <w:t xml:space="preserve">Change reason: </w:t>
      </w:r>
      <w:r>
        <w:rPr>
          <w:rFonts w:ascii="Times New Roman" w:eastAsiaTheme="minorEastAsia" w:hAnsi="Times New Roman"/>
          <w:color w:val="ED7D31" w:themeColor="accent2"/>
          <w:sz w:val="21"/>
          <w:szCs w:val="21"/>
          <w:lang w:eastAsia="zh-CN"/>
        </w:rPr>
        <w:t xml:space="preserve"> </w:t>
      </w:r>
      <w:r>
        <w:rPr>
          <w:rFonts w:ascii="Times New Roman" w:eastAsiaTheme="minorEastAsia" w:hAnsi="Times New Roman"/>
          <w:sz w:val="21"/>
          <w:szCs w:val="21"/>
          <w:lang w:eastAsia="zh-CN"/>
        </w:rPr>
        <w:t>T</w:t>
      </w:r>
      <w:r w:rsidRPr="008B78CC">
        <w:rPr>
          <w:rFonts w:ascii="Times New Roman" w:eastAsiaTheme="minorEastAsia" w:hAnsi="Times New Roman"/>
          <w:sz w:val="21"/>
          <w:szCs w:val="21"/>
          <w:lang w:eastAsia="zh-CN"/>
        </w:rPr>
        <w:t>he procedure of determining bit width for</w:t>
      </w:r>
      <w:r w:rsidR="003A5997" w:rsidRPr="003A5997">
        <w:t xml:space="preserve"> </w:t>
      </w:r>
      <w:proofErr w:type="spellStart"/>
      <w:r w:rsidR="003A5997" w:rsidRPr="003A5997">
        <w:rPr>
          <w:rFonts w:ascii="Times New Roman" w:eastAsiaTheme="minorEastAsia" w:hAnsi="Times New Roman"/>
          <w:sz w:val="21"/>
          <w:szCs w:val="21"/>
          <w:lang w:eastAsia="zh-CN"/>
        </w:rPr>
        <w:t>ChannelAccess-CPex</w:t>
      </w:r>
      <w:r w:rsidR="003A5997" w:rsidRPr="00AD61F1">
        <w:rPr>
          <w:rFonts w:ascii="Times New Roman" w:eastAsiaTheme="minorEastAsia" w:hAnsi="Times New Roman"/>
          <w:sz w:val="21"/>
          <w:szCs w:val="21"/>
          <w:lang w:eastAsia="zh-CN"/>
        </w:rPr>
        <w:t>t</w:t>
      </w:r>
      <w:proofErr w:type="spellEnd"/>
      <w:r w:rsidRPr="00AD61F1">
        <w:rPr>
          <w:rFonts w:ascii="Times New Roman" w:hAnsi="Times New Roman"/>
          <w:sz w:val="21"/>
          <w:szCs w:val="21"/>
        </w:rPr>
        <w:t xml:space="preserve"> </w:t>
      </w:r>
      <w:r w:rsidRPr="00AD61F1">
        <w:rPr>
          <w:rFonts w:ascii="Times New Roman" w:eastAsiaTheme="minorEastAsia" w:hAnsi="Times New Roman" w:hint="eastAsia"/>
          <w:sz w:val="21"/>
          <w:szCs w:val="21"/>
          <w:lang w:eastAsia="zh-CN"/>
        </w:rPr>
        <w:t>is</w:t>
      </w:r>
      <w:r w:rsidRPr="00AD61F1">
        <w:rPr>
          <w:rFonts w:ascii="Times New Roman" w:eastAsiaTheme="minorEastAsia" w:hAnsi="Times New Roman"/>
          <w:sz w:val="21"/>
          <w:szCs w:val="21"/>
          <w:lang w:eastAsia="zh-CN"/>
        </w:rPr>
        <w:t xml:space="preserve"> ambiguous, which</w:t>
      </w:r>
      <w:r w:rsidRPr="00AD61F1">
        <w:rPr>
          <w:rFonts w:ascii="Times New Roman" w:eastAsiaTheme="minorEastAsia" w:hAnsi="Times New Roman" w:hint="eastAsia"/>
          <w:sz w:val="21"/>
          <w:szCs w:val="21"/>
          <w:lang w:eastAsia="zh-CN"/>
        </w:rPr>
        <w:t xml:space="preserve"> </w:t>
      </w:r>
      <w:r w:rsidRPr="00AD61F1">
        <w:rPr>
          <w:rFonts w:ascii="Times New Roman" w:eastAsia="宋体" w:hAnsi="Times New Roman"/>
          <w:sz w:val="21"/>
          <w:szCs w:val="21"/>
          <w:lang w:eastAsia="zh-CN"/>
        </w:rPr>
        <w:t>is inconsistent with type 1A information field definition</w:t>
      </w:r>
      <w:r w:rsidRPr="00AD61F1">
        <w:rPr>
          <w:rFonts w:ascii="Times New Roman" w:eastAsiaTheme="minorEastAsia" w:hAnsi="Times New Roman"/>
          <w:sz w:val="21"/>
          <w:szCs w:val="21"/>
          <w:lang w:eastAsia="zh-CN"/>
        </w:rPr>
        <w:t xml:space="preserve">. </w:t>
      </w:r>
    </w:p>
    <w:p w14:paraId="0A4DF200" w14:textId="3C200527" w:rsidR="00B51EC9" w:rsidRPr="008B78CC" w:rsidRDefault="00B51EC9" w:rsidP="00B51EC9">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lastRenderedPageBreak/>
        <w:t xml:space="preserve">Change summary: </w:t>
      </w:r>
      <w:r w:rsidRPr="008B78CC">
        <w:rPr>
          <w:rFonts w:ascii="Times New Roman" w:eastAsiaTheme="minorEastAsia" w:hAnsi="Times New Roman"/>
          <w:sz w:val="21"/>
          <w:szCs w:val="21"/>
          <w:lang w:eastAsia="zh-CN"/>
        </w:rPr>
        <w:t xml:space="preserve">Align the procedure of determining bit width for </w:t>
      </w:r>
      <w:proofErr w:type="spellStart"/>
      <w:r w:rsidR="003A5997" w:rsidRPr="003A5997">
        <w:rPr>
          <w:rFonts w:ascii="Times New Roman" w:hAnsi="Times New Roman"/>
          <w:sz w:val="21"/>
          <w:szCs w:val="21"/>
        </w:rPr>
        <w:t>ChannelAccess-CPext</w:t>
      </w:r>
      <w:proofErr w:type="spellEnd"/>
      <w:r w:rsidR="003A5997" w:rsidRPr="003A5997">
        <w:rPr>
          <w:rFonts w:ascii="Times New Roman" w:hAnsi="Times New Roman"/>
          <w:sz w:val="21"/>
          <w:szCs w:val="21"/>
        </w:rPr>
        <w:t xml:space="preserve"> </w:t>
      </w:r>
      <w:r w:rsidRPr="008B78CC">
        <w:rPr>
          <w:rFonts w:ascii="Times New Roman" w:eastAsia="宋体" w:hAnsi="Times New Roman"/>
          <w:color w:val="000000" w:themeColor="text1"/>
          <w:sz w:val="21"/>
          <w:szCs w:val="21"/>
          <w:lang w:eastAsia="zh-CN"/>
        </w:rPr>
        <w:t>with type 1A information field</w:t>
      </w:r>
      <w:r>
        <w:rPr>
          <w:rFonts w:ascii="Times New Roman" w:eastAsia="宋体" w:hAnsi="Times New Roman"/>
          <w:color w:val="000000" w:themeColor="text1"/>
          <w:sz w:val="21"/>
          <w:szCs w:val="21"/>
          <w:lang w:eastAsia="zh-CN"/>
        </w:rPr>
        <w:t xml:space="preserve"> definition</w:t>
      </w:r>
      <w:r w:rsidRPr="008B78CC">
        <w:rPr>
          <w:rFonts w:ascii="Times New Roman" w:eastAsia="宋体" w:hAnsi="Times New Roman"/>
          <w:color w:val="000000" w:themeColor="text1"/>
          <w:sz w:val="21"/>
          <w:szCs w:val="21"/>
          <w:lang w:eastAsia="zh-CN"/>
        </w:rPr>
        <w:t>.</w:t>
      </w:r>
    </w:p>
    <w:p w14:paraId="6B499F7F" w14:textId="1497AD13" w:rsidR="00B51EC9" w:rsidRDefault="00B51EC9" w:rsidP="00B51EC9">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I</w:t>
      </w:r>
      <w:r w:rsidRPr="006F6008">
        <w:rPr>
          <w:rFonts w:ascii="Times New Roman" w:eastAsiaTheme="minorEastAsia" w:hAnsi="Times New Roman"/>
          <w:sz w:val="21"/>
          <w:szCs w:val="21"/>
          <w:lang w:eastAsia="zh-CN"/>
        </w:rPr>
        <w:t>t is not clear which cell’s higher layer parameter</w:t>
      </w:r>
      <w:r w:rsidRPr="006F6008">
        <w:rPr>
          <w:rFonts w:ascii="Times New Roman" w:eastAsiaTheme="minorEastAsia" w:hAnsi="Times New Roman"/>
          <w:i/>
          <w:sz w:val="21"/>
          <w:szCs w:val="21"/>
          <w:lang w:eastAsia="zh-CN"/>
        </w:rPr>
        <w:t xml:space="preserve"> </w:t>
      </w:r>
      <w:r w:rsidR="003A5997" w:rsidRPr="003A5997">
        <w:rPr>
          <w:rFonts w:ascii="Times New Roman" w:eastAsiaTheme="minorEastAsia" w:hAnsi="Times New Roman"/>
          <w:i/>
          <w:sz w:val="21"/>
          <w:szCs w:val="21"/>
          <w:lang w:eastAsia="zh-CN"/>
        </w:rPr>
        <w:t xml:space="preserve">ul-AccessConfigListDCI-1-1 </w:t>
      </w:r>
      <w:r w:rsidRPr="006F6008">
        <w:rPr>
          <w:rFonts w:ascii="Times New Roman" w:eastAsiaTheme="minorEastAsia" w:hAnsi="Times New Roman"/>
          <w:sz w:val="21"/>
          <w:szCs w:val="21"/>
          <w:lang w:eastAsia="zh-CN"/>
        </w:rPr>
        <w:t>is adopted for</w:t>
      </w:r>
      <w:r w:rsidR="00D077BD">
        <w:rPr>
          <w:rFonts w:ascii="Times New Roman" w:eastAsiaTheme="minorEastAsia" w:hAnsi="Times New Roman"/>
          <w:sz w:val="21"/>
          <w:szCs w:val="21"/>
          <w:lang w:eastAsia="zh-CN"/>
        </w:rPr>
        <w:t xml:space="preserve"> ‘</w:t>
      </w:r>
      <w:r w:rsidR="00D077BD" w:rsidRPr="000243D3">
        <w:rPr>
          <w:rFonts w:ascii="Times New Roman" w:eastAsiaTheme="minorEastAsia" w:hAnsi="Times New Roman"/>
          <w:i/>
          <w:sz w:val="21"/>
          <w:szCs w:val="21"/>
          <w:lang w:eastAsia="zh-CN"/>
        </w:rPr>
        <w:t>I</w:t>
      </w:r>
      <w:r w:rsidR="00D077BD">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w:t>
      </w:r>
    </w:p>
    <w:p w14:paraId="0071925D" w14:textId="77777777" w:rsidR="00B51EC9" w:rsidRPr="003A5997" w:rsidRDefault="00B51EC9" w:rsidP="00B070E1">
      <w:pPr>
        <w:spacing w:beforeLines="50" w:before="120"/>
        <w:ind w:left="0" w:firstLine="0"/>
        <w:rPr>
          <w:rFonts w:ascii="Times New Roman" w:hAnsi="Times New Roman"/>
          <w:sz w:val="21"/>
          <w:szCs w:val="21"/>
        </w:rPr>
      </w:pPr>
    </w:p>
    <w:tbl>
      <w:tblPr>
        <w:tblStyle w:val="af1"/>
        <w:tblW w:w="0" w:type="auto"/>
        <w:tblLook w:val="04A0" w:firstRow="1" w:lastRow="0" w:firstColumn="1" w:lastColumn="0" w:noHBand="0" w:noVBand="1"/>
      </w:tblPr>
      <w:tblGrid>
        <w:gridCol w:w="9631"/>
      </w:tblGrid>
      <w:tr w:rsidR="00B070E1" w:rsidRPr="008B78CC" w14:paraId="2414831F" w14:textId="77777777" w:rsidTr="00AE37DA">
        <w:tc>
          <w:tcPr>
            <w:tcW w:w="9631" w:type="dxa"/>
          </w:tcPr>
          <w:p w14:paraId="1DC087B6" w14:textId="77777777" w:rsidR="00B070E1" w:rsidRPr="008B78CC" w:rsidRDefault="00B070E1" w:rsidP="00B070E1">
            <w:pPr>
              <w:pStyle w:val="aff0"/>
              <w:widowControl w:val="0"/>
              <w:numPr>
                <w:ilvl w:val="0"/>
                <w:numId w:val="20"/>
              </w:numPr>
              <w:spacing w:after="180"/>
              <w:ind w:leftChars="0"/>
              <w:rPr>
                <w:rFonts w:ascii="Times New Roman" w:eastAsia="宋体" w:hAnsi="Times New Roman"/>
                <w:color w:val="FF0000"/>
                <w:sz w:val="21"/>
                <w:szCs w:val="21"/>
                <w:u w:val="single" w:color="FF0000"/>
                <w:lang w:eastAsia="zh-CN"/>
              </w:rPr>
            </w:pPr>
            <w:bookmarkStart w:id="7" w:name="_Hlk142554914"/>
            <w:proofErr w:type="spellStart"/>
            <w:r w:rsidRPr="008B78CC">
              <w:rPr>
                <w:rFonts w:ascii="Times New Roman" w:eastAsia="宋体" w:hAnsi="Times New Roman"/>
                <w:color w:val="000000" w:themeColor="text1"/>
                <w:sz w:val="21"/>
                <w:szCs w:val="21"/>
                <w:lang w:eastAsia="zh-CN"/>
              </w:rPr>
              <w:t>ChannelAccess-CPext</w:t>
            </w:r>
            <w:proofErr w:type="spellEnd"/>
            <w:r w:rsidRPr="008B78CC">
              <w:rPr>
                <w:rFonts w:ascii="Times New Roman" w:eastAsia="宋体" w:hAnsi="Times New Roman"/>
                <w:color w:val="000000" w:themeColor="text1"/>
                <w:sz w:val="21"/>
                <w:szCs w:val="21"/>
              </w:rPr>
              <w:t xml:space="preserve"> –</w:t>
            </w:r>
            <m:oMath>
              <m:r>
                <w:rPr>
                  <w:rFonts w:ascii="Cambria Math" w:hAnsi="Cambria Math"/>
                  <w:color w:val="000000" w:themeColor="text1"/>
                  <w:sz w:val="21"/>
                  <w:szCs w:val="21"/>
                  <w:u w:val="single" w:color="FF0000"/>
                </w:rPr>
                <m:t xml:space="preserve"> </m:t>
              </m:r>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ascii="Times New Roman" w:eastAsia="宋体" w:hAnsi="Times New Roman"/>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ascii="Times New Roman" w:eastAsia="宋体" w:hAnsi="Times New Roman"/>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ascii="Times New Roman" w:eastAsia="宋体" w:hAnsi="Times New Roman"/>
                <w:color w:val="FF0000"/>
                <w:sz w:val="21"/>
                <w:szCs w:val="21"/>
                <w:u w:val="single" w:color="FF0000"/>
                <w:lang w:eastAsia="zh-CN"/>
              </w:rPr>
              <w:t xml:space="preserve"> is the number of cells configured by higher layer parameter </w:t>
            </w:r>
            <w:r w:rsidRPr="008B78CC">
              <w:rPr>
                <w:rFonts w:ascii="Times New Roman" w:eastAsia="宋体" w:hAnsi="Times New Roman"/>
                <w:i/>
                <w:color w:val="FF0000"/>
                <w:sz w:val="21"/>
                <w:szCs w:val="21"/>
                <w:u w:val="single" w:color="FF0000"/>
                <w:lang w:eastAsia="zh-CN"/>
              </w:rPr>
              <w:t>ScheduledCell-ListDCI-1-3</w:t>
            </w:r>
            <w:r w:rsidRPr="008B78CC">
              <w:rPr>
                <w:rFonts w:ascii="Times New Roman" w:eastAsia="宋体" w:hAnsi="Times New Roman"/>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ascii="Times New Roman" w:eastAsia="宋体" w:hAnsi="Times New Roman"/>
                <w:color w:val="FF0000"/>
                <w:sz w:val="21"/>
                <w:szCs w:val="21"/>
                <w:u w:val="single" w:color="FF0000"/>
                <w:lang w:eastAsia="zh-CN"/>
              </w:rPr>
              <w:t xml:space="preserve"> is mapped to the cells according to an ascending order of a serving cell index </w:t>
            </w:r>
            <w:r w:rsidRPr="008B78CC">
              <w:rPr>
                <w:rFonts w:ascii="Times New Roman" w:eastAsia="宋体" w:hAnsi="Times New Roman"/>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ascii="Times New Roman" w:eastAsia="宋体" w:hAnsi="Times New Roman"/>
                <w:color w:val="FF0000"/>
                <w:sz w:val="21"/>
                <w:szCs w:val="21"/>
                <w:u w:val="single" w:color="FF0000"/>
                <w:lang w:val="nb-NO" w:eastAsia="zh-CN"/>
              </w:rPr>
              <w:t xml:space="preserve"> corresponding to the cell with the smallest serving cell index</w:t>
            </w:r>
            <w:r w:rsidRPr="008B78CC">
              <w:rPr>
                <w:rFonts w:ascii="Times New Roman" w:eastAsia="宋体" w:hAnsi="Times New Roman"/>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ascii="Times New Roman" w:eastAsia="宋体" w:hAnsi="Times New Roman"/>
                <w:color w:val="FF0000"/>
                <w:sz w:val="21"/>
                <w:szCs w:val="21"/>
                <w:u w:val="single" w:color="FF0000"/>
                <w:lang w:eastAsia="zh-CN"/>
              </w:rPr>
              <w:t xml:space="preserve"> is defined by the following:</w:t>
            </w:r>
          </w:p>
          <w:p w14:paraId="7E231CCB" w14:textId="77777777" w:rsidR="00B070E1" w:rsidRPr="008B78CC" w:rsidRDefault="00B070E1" w:rsidP="00B070E1">
            <w:pPr>
              <w:pStyle w:val="aff0"/>
              <w:widowControl w:val="0"/>
              <w:numPr>
                <w:ilvl w:val="0"/>
                <w:numId w:val="18"/>
              </w:numPr>
              <w:spacing w:after="180"/>
              <w:ind w:leftChars="0"/>
              <w:rPr>
                <w:rFonts w:ascii="Times New Roman" w:eastAsia="等线" w:hAnsi="Times New Roman"/>
                <w:color w:val="000000" w:themeColor="text1"/>
                <w:sz w:val="21"/>
                <w:szCs w:val="21"/>
                <w:lang w:eastAsia="zh-CN"/>
              </w:rPr>
            </w:pPr>
            <w:r w:rsidRPr="008B78CC">
              <w:rPr>
                <w:rFonts w:ascii="Times New Roman" w:hAnsi="Times New Roman"/>
                <w:sz w:val="21"/>
                <w:szCs w:val="21"/>
              </w:rPr>
              <w:t xml:space="preserve">0, 1, 2, 3 or 4 bits. The </w:t>
            </w:r>
            <w:proofErr w:type="spellStart"/>
            <w:r w:rsidRPr="008B78CC">
              <w:rPr>
                <w:rFonts w:ascii="Times New Roman" w:hAnsi="Times New Roman"/>
                <w:sz w:val="21"/>
                <w:szCs w:val="21"/>
              </w:rPr>
              <w:t>bitwidth</w:t>
            </w:r>
            <w:proofErr w:type="spellEnd"/>
            <w:r w:rsidRPr="008B78CC">
              <w:rPr>
                <w:rFonts w:ascii="Times New Roman" w:hAnsi="Times New Roman"/>
                <w:sz w:val="21"/>
                <w:szCs w:val="21"/>
              </w:rPr>
              <w:t xml:space="preserve"> </w:t>
            </w:r>
            <w:r w:rsidRPr="008A0791">
              <w:rPr>
                <w:rFonts w:ascii="Times New Roman" w:hAnsi="Times New Roman"/>
                <w:color w:val="FF0000"/>
                <w:sz w:val="21"/>
                <w:szCs w:val="21"/>
                <w:u w:val="single"/>
              </w:rPr>
              <w:t xml:space="preserve">of </w:t>
            </w:r>
            <m:oMath>
              <m:sSub>
                <m:sSubPr>
                  <m:ctrlPr>
                    <w:rPr>
                      <w:rFonts w:ascii="Cambria Math" w:hAnsi="Cambria Math"/>
                      <w:i/>
                      <w:color w:val="FF0000"/>
                      <w:sz w:val="21"/>
                      <w:szCs w:val="21"/>
                      <w:u w:val="single"/>
                    </w:rPr>
                  </m:ctrlPr>
                </m:sSubPr>
                <m:e>
                  <m:r>
                    <w:rPr>
                      <w:rFonts w:ascii="Cambria Math" w:hAnsi="Cambria Math"/>
                      <w:color w:val="FF0000"/>
                      <w:sz w:val="21"/>
                      <w:szCs w:val="21"/>
                      <w:u w:val="single"/>
                    </w:rPr>
                    <m:t>M</m:t>
                  </m:r>
                </m:e>
                <m:sub>
                  <m:r>
                    <w:rPr>
                      <w:rFonts w:ascii="Cambria Math" w:hAnsi="Cambria Math"/>
                      <w:color w:val="FF0000"/>
                      <w:sz w:val="21"/>
                      <w:szCs w:val="21"/>
                      <w:u w:val="single"/>
                    </w:rPr>
                    <m:t>c</m:t>
                  </m:r>
                </m:sub>
              </m:sSub>
              <m:d>
                <m:dPr>
                  <m:ctrlPr>
                    <w:rPr>
                      <w:rFonts w:ascii="Cambria Math" w:hAnsi="Cambria Math"/>
                      <w:i/>
                      <w:color w:val="FF0000"/>
                      <w:sz w:val="21"/>
                      <w:szCs w:val="21"/>
                      <w:u w:val="single"/>
                    </w:rPr>
                  </m:ctrlPr>
                </m:dPr>
                <m:e>
                  <m:r>
                    <w:rPr>
                      <w:rFonts w:ascii="Cambria Math" w:hAnsi="Cambria Math"/>
                      <w:color w:val="FF0000"/>
                      <w:sz w:val="21"/>
                      <w:szCs w:val="21"/>
                      <w:u w:val="single"/>
                    </w:rPr>
                    <m:t>r</m:t>
                  </m:r>
                </m:e>
              </m:d>
            </m:oMath>
            <w:r w:rsidRPr="008A0791">
              <w:rPr>
                <w:rFonts w:ascii="Times New Roman" w:hAnsi="Times New Roman"/>
                <w:color w:val="000000" w:themeColor="text1"/>
                <w:sz w:val="21"/>
                <w:szCs w:val="21"/>
              </w:rPr>
              <w:t xml:space="preserve"> for this field</w:t>
            </w:r>
            <w:r w:rsidRPr="008B78CC">
              <w:rPr>
                <w:rFonts w:ascii="Times New Roman" w:hAnsi="Times New Roman"/>
                <w:color w:val="FF0000"/>
                <w:sz w:val="21"/>
                <w:szCs w:val="21"/>
              </w:rPr>
              <w:t xml:space="preserve"> </w:t>
            </w:r>
            <w:r w:rsidRPr="008B78CC">
              <w:rPr>
                <w:rFonts w:ascii="Times New Roman" w:hAnsi="Times New Roman"/>
                <w:sz w:val="21"/>
                <w:szCs w:val="21"/>
              </w:rPr>
              <w:t xml:space="preserve">is determined as </w:t>
            </w:r>
            <w:r w:rsidRPr="008B78CC">
              <w:rPr>
                <w:rFonts w:ascii="Cambria Math" w:hAnsi="Cambria Math" w:cs="Cambria Math"/>
                <w:sz w:val="21"/>
                <w:szCs w:val="21"/>
              </w:rPr>
              <w:t>⌈</w:t>
            </w:r>
            <w:r w:rsidRPr="008B78CC">
              <w:rPr>
                <w:rFonts w:ascii="Times New Roman" w:hAnsi="Times New Roman"/>
                <w:sz w:val="21"/>
                <w:szCs w:val="21"/>
              </w:rPr>
              <w:t>log2(</w:t>
            </w:r>
            <w:r w:rsidRPr="008B78CC">
              <w:rPr>
                <w:rFonts w:ascii="Cambria Math" w:hAnsi="Cambria Math" w:cs="Cambria Math"/>
                <w:sz w:val="21"/>
                <w:szCs w:val="21"/>
              </w:rPr>
              <w:t>𝐼</w:t>
            </w:r>
            <w:r w:rsidRPr="008B78CC">
              <w:rPr>
                <w:rFonts w:ascii="Times New Roman" w:hAnsi="Times New Roman"/>
                <w:sz w:val="21"/>
                <w:szCs w:val="21"/>
              </w:rPr>
              <w:t>)</w:t>
            </w:r>
            <w:r w:rsidRPr="008B78CC">
              <w:rPr>
                <w:rFonts w:ascii="Cambria Math" w:hAnsi="Cambria Math" w:cs="Cambria Math"/>
                <w:sz w:val="21"/>
                <w:szCs w:val="21"/>
              </w:rPr>
              <w:t>⌉</w:t>
            </w:r>
            <w:r w:rsidRPr="008B78CC">
              <w:rPr>
                <w:rFonts w:ascii="Times New Roman" w:hAnsi="Times New Roman"/>
                <w:sz w:val="21"/>
                <w:szCs w:val="21"/>
              </w:rPr>
              <w:t xml:space="preserve"> bits, where </w:t>
            </w:r>
            <w:r w:rsidRPr="008B78CC">
              <w:rPr>
                <w:rFonts w:ascii="Times New Roman" w:hAnsi="Times New Roman"/>
                <w:i/>
                <w:iCs/>
                <w:sz w:val="21"/>
                <w:szCs w:val="21"/>
              </w:rPr>
              <w:t xml:space="preserve">I </w:t>
            </w:r>
            <w:r w:rsidRPr="008B78CC">
              <w:rPr>
                <w:rFonts w:ascii="Times New Roman" w:hAnsi="Times New Roman"/>
                <w:sz w:val="21"/>
                <w:szCs w:val="21"/>
              </w:rPr>
              <w:t xml:space="preserve">is the number of entries in the higher layer parameter </w:t>
            </w:r>
            <w:r w:rsidRPr="008B78CC">
              <w:rPr>
                <w:rFonts w:ascii="Times New Roman" w:hAnsi="Times New Roman"/>
                <w:i/>
                <w:iCs/>
                <w:sz w:val="21"/>
                <w:szCs w:val="21"/>
              </w:rPr>
              <w:t xml:space="preserve">ul-AccessConfigListDCI-1-1 </w:t>
            </w:r>
            <w:r w:rsidRPr="008B78CC">
              <w:rPr>
                <w:rFonts w:ascii="Times New Roman" w:hAnsi="Times New Roman"/>
                <w:sz w:val="21"/>
                <w:szCs w:val="21"/>
              </w:rPr>
              <w:t xml:space="preserve">or in Table 7.3.1.1.1-4A if </w:t>
            </w:r>
            <w:r w:rsidRPr="008B78CC">
              <w:rPr>
                <w:rFonts w:ascii="Times New Roman" w:hAnsi="Times New Roman"/>
                <w:i/>
                <w:iCs/>
                <w:sz w:val="21"/>
                <w:szCs w:val="21"/>
              </w:rPr>
              <w:t xml:space="preserve">channelAccessMode-r16 </w:t>
            </w:r>
            <w:r w:rsidRPr="008B78CC">
              <w:rPr>
                <w:rFonts w:ascii="Times New Roman" w:hAnsi="Times New Roman"/>
                <w:sz w:val="21"/>
                <w:szCs w:val="21"/>
              </w:rPr>
              <w:t>= "</w:t>
            </w:r>
            <w:proofErr w:type="spellStart"/>
            <w:r w:rsidRPr="008B78CC">
              <w:rPr>
                <w:rFonts w:ascii="Times New Roman" w:hAnsi="Times New Roman"/>
                <w:i/>
                <w:iCs/>
                <w:sz w:val="21"/>
                <w:szCs w:val="21"/>
              </w:rPr>
              <w:t>semiStatic</w:t>
            </w:r>
            <w:proofErr w:type="spellEnd"/>
            <w:r w:rsidRPr="008B78CC">
              <w:rPr>
                <w:rFonts w:ascii="Times New Roman" w:hAnsi="Times New Roman"/>
                <w:sz w:val="21"/>
                <w:szCs w:val="21"/>
              </w:rPr>
              <w:t xml:space="preserve">" is provided, for operation in a cell with shared spectrum channel access in frequency range 1, or for operation in frequency range 2-2 if </w:t>
            </w:r>
            <w:r w:rsidRPr="008B78CC">
              <w:rPr>
                <w:rFonts w:ascii="Times New Roman" w:hAnsi="Times New Roman"/>
                <w:i/>
                <w:iCs/>
                <w:sz w:val="21"/>
                <w:szCs w:val="21"/>
              </w:rPr>
              <w:t xml:space="preserve">ChannelAccessMode2-r17 </w:t>
            </w:r>
            <w:r w:rsidRPr="008B78CC">
              <w:rPr>
                <w:rFonts w:ascii="Times New Roman" w:hAnsi="Times New Roman"/>
                <w:sz w:val="21"/>
                <w:szCs w:val="21"/>
              </w:rPr>
              <w:t xml:space="preserve">is provided; otherwise 0 bit. One or more entries from Table 7.3.1.2.2-6 or Table 7.3.1.2.2-6A are configured by the higher layer parameter </w:t>
            </w:r>
            <w:r w:rsidRPr="008B78CC">
              <w:rPr>
                <w:rFonts w:ascii="Times New Roman" w:hAnsi="Times New Roman"/>
                <w:i/>
                <w:iCs/>
                <w:sz w:val="21"/>
                <w:szCs w:val="21"/>
              </w:rPr>
              <w:t>ul-AccessConfigListDCI-1-1.</w:t>
            </w:r>
          </w:p>
        </w:tc>
      </w:tr>
      <w:bookmarkEnd w:id="7"/>
    </w:tbl>
    <w:p w14:paraId="0F8F1485" w14:textId="66E03F15" w:rsidR="00B070E1" w:rsidRDefault="00B070E1" w:rsidP="009409A4">
      <w:pPr>
        <w:rPr>
          <w:rFonts w:ascii="Times New Roman" w:eastAsiaTheme="minorEastAsia" w:hAnsi="Times New Roman"/>
          <w:sz w:val="21"/>
          <w:szCs w:val="21"/>
          <w:lang w:eastAsia="zh-CN"/>
        </w:rPr>
      </w:pPr>
    </w:p>
    <w:p w14:paraId="257F65B7" w14:textId="5F654BA2" w:rsidR="003A5997" w:rsidRPr="008B78CC" w:rsidRDefault="003A5997" w:rsidP="003A5997">
      <w:pPr>
        <w:spacing w:beforeLines="50" w:before="120"/>
        <w:ind w:left="0" w:firstLine="0"/>
        <w:rPr>
          <w:rFonts w:ascii="Times New Roman" w:eastAsia="宋体" w:hAnsi="Times New Roman"/>
          <w:b/>
          <w:i/>
          <w:color w:val="000000" w:themeColor="text1"/>
          <w:sz w:val="21"/>
          <w:szCs w:val="21"/>
          <w:lang w:eastAsia="zh-CN"/>
        </w:rPr>
      </w:pPr>
      <w:r w:rsidRPr="008B78CC">
        <w:rPr>
          <w:rFonts w:ascii="Times New Roman" w:eastAsia="宋体" w:hAnsi="Times New Roman"/>
          <w:b/>
          <w:i/>
          <w:iCs/>
          <w:sz w:val="21"/>
          <w:szCs w:val="21"/>
          <w:lang w:eastAsia="zh-CN"/>
        </w:rPr>
        <w:t xml:space="preserve">Proposal </w:t>
      </w:r>
      <w:r>
        <w:rPr>
          <w:rFonts w:ascii="Times New Roman" w:eastAsia="宋体" w:hAnsi="Times New Roman"/>
          <w:b/>
          <w:i/>
          <w:iCs/>
          <w:sz w:val="21"/>
          <w:szCs w:val="21"/>
          <w:lang w:eastAsia="zh-CN"/>
        </w:rPr>
        <w:t>2</w:t>
      </w:r>
      <w:r w:rsidRPr="008B78CC">
        <w:rPr>
          <w:rFonts w:ascii="Times New Roman" w:eastAsia="宋体" w:hAnsi="Times New Roman"/>
          <w:b/>
          <w:i/>
          <w:iCs/>
          <w:sz w:val="21"/>
          <w:szCs w:val="21"/>
          <w:lang w:eastAsia="zh-CN"/>
        </w:rPr>
        <w:t>: Adopt Text proposal#1 to achieve a unified solution on determining bit width for</w:t>
      </w:r>
      <w:r w:rsidRPr="003A5997">
        <w:t xml:space="preserve"> </w:t>
      </w:r>
      <w:proofErr w:type="spellStart"/>
      <w:r w:rsidRPr="003A5997">
        <w:rPr>
          <w:rFonts w:ascii="Times New Roman" w:eastAsia="宋体" w:hAnsi="Times New Roman"/>
          <w:b/>
          <w:i/>
          <w:iCs/>
          <w:sz w:val="21"/>
          <w:szCs w:val="21"/>
          <w:lang w:eastAsia="zh-CN"/>
        </w:rPr>
        <w:t>ChannelAccess-CPext</w:t>
      </w:r>
      <w:proofErr w:type="spellEnd"/>
      <w:r>
        <w:rPr>
          <w:rFonts w:ascii="Times New Roman" w:eastAsia="宋体" w:hAnsi="Times New Roman"/>
          <w:b/>
          <w:i/>
          <w:iCs/>
          <w:sz w:val="21"/>
          <w:szCs w:val="21"/>
          <w:lang w:eastAsia="zh-CN"/>
        </w:rPr>
        <w:t xml:space="preserve">. </w:t>
      </w:r>
    </w:p>
    <w:p w14:paraId="43E0E35E" w14:textId="77777777" w:rsidR="003A5997" w:rsidRPr="003A5997" w:rsidRDefault="003A5997" w:rsidP="009409A4">
      <w:pPr>
        <w:rPr>
          <w:rFonts w:ascii="Times New Roman" w:eastAsiaTheme="minorEastAsia" w:hAnsi="Times New Roman"/>
          <w:sz w:val="21"/>
          <w:szCs w:val="21"/>
          <w:lang w:eastAsia="zh-CN"/>
        </w:rPr>
      </w:pPr>
    </w:p>
    <w:p w14:paraId="7DEE6A1F" w14:textId="161AE5DE" w:rsidR="00253410" w:rsidRDefault="00253410" w:rsidP="00253410">
      <w:pPr>
        <w:spacing w:beforeLines="50" w:before="120"/>
        <w:ind w:left="0" w:firstLine="0"/>
        <w:rPr>
          <w:rFonts w:ascii="Times New Roman" w:eastAsiaTheme="minorEastAsia" w:hAnsi="Times New Roman"/>
          <w:sz w:val="21"/>
          <w:szCs w:val="21"/>
          <w:lang w:eastAsia="zh-CN"/>
        </w:rPr>
      </w:pPr>
    </w:p>
    <w:p w14:paraId="1CD048D8" w14:textId="21E91684" w:rsidR="00253410" w:rsidRDefault="00253410" w:rsidP="009409A4">
      <w:pPr>
        <w:ind w:left="0" w:firstLine="0"/>
        <w:rPr>
          <w:rFonts w:eastAsiaTheme="minorEastAsia"/>
          <w:lang w:eastAsia="zh-CN"/>
        </w:rPr>
      </w:pPr>
    </w:p>
    <w:p w14:paraId="6AD33B72" w14:textId="300A6C26" w:rsidR="00C26B05" w:rsidRPr="0028001E" w:rsidRDefault="00C26B05" w:rsidP="00C26B05">
      <w:pPr>
        <w:pStyle w:val="3"/>
        <w:numPr>
          <w:ilvl w:val="0"/>
          <w:numId w:val="0"/>
        </w:numPr>
        <w:ind w:left="720" w:hanging="720"/>
        <w:rPr>
          <w:rFonts w:eastAsiaTheme="minorEastAsia"/>
          <w:bCs w:val="0"/>
          <w:sz w:val="24"/>
          <w:lang w:eastAsia="zh-CN"/>
        </w:rPr>
      </w:pPr>
      <w:r w:rsidRPr="0028001E">
        <w:rPr>
          <w:rFonts w:eastAsiaTheme="minorEastAsia"/>
          <w:bCs w:val="0"/>
          <w:sz w:val="24"/>
          <w:lang w:eastAsia="zh-CN"/>
        </w:rPr>
        <w:t>2.1.2 Clarification on CSI request field</w:t>
      </w:r>
    </w:p>
    <w:p w14:paraId="449C6F1D" w14:textId="713FB3B3" w:rsidR="00C26B05" w:rsidRPr="008B78CC" w:rsidRDefault="00C26B05" w:rsidP="00C26B05">
      <w:pPr>
        <w:spacing w:beforeLines="50" w:before="120"/>
        <w:rPr>
          <w:rFonts w:ascii="Times New Roman" w:hAnsi="Times New Roman"/>
          <w:sz w:val="21"/>
          <w:szCs w:val="21"/>
          <w:lang w:eastAsia="zh-CN"/>
        </w:rPr>
      </w:pPr>
      <w:r w:rsidRPr="008B78CC">
        <w:rPr>
          <w:rFonts w:ascii="Times New Roman" w:hAnsi="Times New Roman"/>
          <w:sz w:val="21"/>
          <w:szCs w:val="21"/>
          <w:lang w:eastAsia="zh-CN"/>
        </w:rPr>
        <w:t>CSI request field is Type-1C field. It is captured in TS38.212 as below</w:t>
      </w:r>
      <w:r w:rsidR="00BE459B">
        <w:rPr>
          <w:rFonts w:ascii="Times New Roman" w:hAnsi="Times New Roman"/>
          <w:sz w:val="21"/>
          <w:szCs w:val="21"/>
          <w:lang w:eastAsia="zh-CN"/>
        </w:rPr>
        <w:fldChar w:fldCharType="begin"/>
      </w:r>
      <w:r w:rsidR="00BE459B">
        <w:rPr>
          <w:rFonts w:ascii="Times New Roman" w:hAnsi="Times New Roman"/>
          <w:sz w:val="21"/>
          <w:szCs w:val="21"/>
          <w:lang w:eastAsia="zh-CN"/>
        </w:rPr>
        <w:instrText xml:space="preserve"> REF _Ref162615330 \r \h </w:instrText>
      </w:r>
      <w:r w:rsidR="00BE459B">
        <w:rPr>
          <w:rFonts w:ascii="Times New Roman" w:hAnsi="Times New Roman"/>
          <w:sz w:val="21"/>
          <w:szCs w:val="21"/>
          <w:lang w:eastAsia="zh-CN"/>
        </w:rPr>
      </w:r>
      <w:r w:rsidR="00BE459B">
        <w:rPr>
          <w:rFonts w:ascii="Times New Roman" w:hAnsi="Times New Roman"/>
          <w:sz w:val="21"/>
          <w:szCs w:val="21"/>
          <w:lang w:eastAsia="zh-CN"/>
        </w:rPr>
        <w:fldChar w:fldCharType="separate"/>
      </w:r>
      <w:r w:rsidR="00BE459B">
        <w:rPr>
          <w:rFonts w:ascii="Times New Roman" w:hAnsi="Times New Roman"/>
          <w:sz w:val="21"/>
          <w:szCs w:val="21"/>
          <w:lang w:eastAsia="zh-CN"/>
        </w:rPr>
        <w:t>[2]</w:t>
      </w:r>
      <w:r w:rsidR="00BE459B">
        <w:rPr>
          <w:rFonts w:ascii="Times New Roman" w:hAnsi="Times New Roman"/>
          <w:sz w:val="21"/>
          <w:szCs w:val="21"/>
          <w:lang w:eastAsia="zh-CN"/>
        </w:rPr>
        <w:fldChar w:fldCharType="end"/>
      </w:r>
      <w:r w:rsidRPr="008B78CC">
        <w:rPr>
          <w:rFonts w:ascii="Times New Roman" w:hAnsi="Times New Roman"/>
          <w:sz w:val="21"/>
          <w:szCs w:val="21"/>
          <w:lang w:eastAsia="zh-CN"/>
        </w:rPr>
        <w:t>:</w:t>
      </w:r>
      <w:r w:rsidR="009D5559">
        <w:rPr>
          <w:rFonts w:ascii="Times New Roman" w:hAnsi="Times New Roman"/>
          <w:sz w:val="21"/>
          <w:szCs w:val="21"/>
          <w:lang w:eastAsia="zh-CN"/>
        </w:rPr>
        <w:t xml:space="preserve"> </w:t>
      </w:r>
    </w:p>
    <w:tbl>
      <w:tblPr>
        <w:tblStyle w:val="af1"/>
        <w:tblW w:w="0" w:type="auto"/>
        <w:tblLook w:val="04A0" w:firstRow="1" w:lastRow="0" w:firstColumn="1" w:lastColumn="0" w:noHBand="0" w:noVBand="1"/>
      </w:tblPr>
      <w:tblGrid>
        <w:gridCol w:w="9631"/>
      </w:tblGrid>
      <w:tr w:rsidR="00C26B05" w:rsidRPr="008B78CC" w14:paraId="29929C4F" w14:textId="77777777" w:rsidTr="00AE37DA">
        <w:tc>
          <w:tcPr>
            <w:tcW w:w="9631" w:type="dxa"/>
          </w:tcPr>
          <w:p w14:paraId="405F7830" w14:textId="77777777"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eastAsia="宋体" w:hAnsi="Times New Roman"/>
                <w:sz w:val="21"/>
                <w:szCs w:val="21"/>
                <w:lang w:eastAsia="zh-CN"/>
              </w:rPr>
              <w:t>CSI request</w:t>
            </w:r>
            <w:r w:rsidRPr="008B78CC">
              <w:rPr>
                <w:rFonts w:ascii="Times New Roman" w:eastAsia="宋体" w:hAnsi="Times New Roman"/>
                <w:sz w:val="21"/>
                <w:szCs w:val="21"/>
              </w:rPr>
              <w:t xml:space="preserve"> – </w:t>
            </w:r>
            <w:bookmarkStart w:id="8" w:name="_Hlk141110275"/>
            <w:r w:rsidRPr="008B78CC">
              <w:rPr>
                <w:rFonts w:ascii="Times New Roman" w:eastAsia="宋体" w:hAnsi="Times New Roman"/>
                <w:sz w:val="21"/>
                <w:szCs w:val="21"/>
                <w:lang w:eastAsia="zh-CN"/>
              </w:rPr>
              <w:t>0, 1, 2, 3, 4, 5, or 6</w:t>
            </w:r>
            <w:r w:rsidRPr="008B78CC">
              <w:rPr>
                <w:rFonts w:ascii="Times New Roman" w:eastAsia="宋体" w:hAnsi="Times New Roman"/>
                <w:sz w:val="21"/>
                <w:szCs w:val="21"/>
              </w:rPr>
              <w:t xml:space="preserve"> bits</w:t>
            </w:r>
            <w:r w:rsidRPr="008B78CC">
              <w:rPr>
                <w:rFonts w:ascii="Times New Roman" w:eastAsia="宋体" w:hAnsi="Times New Roman"/>
                <w:sz w:val="21"/>
                <w:szCs w:val="21"/>
                <w:lang w:eastAsia="zh-CN"/>
              </w:rPr>
              <w:t xml:space="preserve"> determined by higher layer parameter </w:t>
            </w:r>
            <w:bookmarkStart w:id="9" w:name="_Hlk141108543"/>
            <w:r w:rsidRPr="008B78CC">
              <w:rPr>
                <w:rFonts w:ascii="Times New Roman" w:eastAsia="宋体" w:hAnsi="Times New Roman"/>
                <w:i/>
                <w:sz w:val="21"/>
                <w:szCs w:val="21"/>
                <w:lang w:eastAsia="zh-CN"/>
              </w:rPr>
              <w:t>reportTriggerSize</w:t>
            </w:r>
            <w:bookmarkEnd w:id="9"/>
            <w:r w:rsidRPr="008B78CC">
              <w:rPr>
                <w:rFonts w:ascii="Times New Roman" w:eastAsia="宋体" w:hAnsi="Times New Roman"/>
                <w:sz w:val="21"/>
                <w:szCs w:val="21"/>
                <w:lang w:eastAsia="zh-CN"/>
              </w:rPr>
              <w:t xml:space="preserve">. </w:t>
            </w:r>
            <w:bookmarkEnd w:id="8"/>
            <w:r w:rsidRPr="008B78CC">
              <w:rPr>
                <w:rFonts w:ascii="Times New Roman" w:eastAsia="宋体" w:hAnsi="Times New Roman"/>
                <w:sz w:val="21"/>
                <w:szCs w:val="21"/>
                <w:lang w:eastAsia="zh-CN"/>
              </w:rPr>
              <w:t>This field is applied to the cell with the smallest serving cell index among the scheduled cells indicated by Scheduled cells indicator field or Frequency domain resource assignment field.</w:t>
            </w:r>
          </w:p>
        </w:tc>
      </w:tr>
    </w:tbl>
    <w:p w14:paraId="7883587D" w14:textId="200E96E9" w:rsidR="00C26B05" w:rsidRPr="008B78CC" w:rsidRDefault="00C26B05" w:rsidP="00C26B05">
      <w:pPr>
        <w:spacing w:beforeLines="50" w:before="120"/>
        <w:ind w:left="0" w:firstLine="0"/>
        <w:rPr>
          <w:rFonts w:ascii="Times New Roman" w:eastAsia="宋体" w:hAnsi="Times New Roman"/>
          <w:sz w:val="21"/>
          <w:szCs w:val="21"/>
          <w:lang w:eastAsia="zh-CN"/>
        </w:rPr>
      </w:pPr>
      <w:r w:rsidRPr="008B78CC">
        <w:rPr>
          <w:rFonts w:ascii="Times New Roman" w:hAnsi="Times New Roman"/>
          <w:sz w:val="21"/>
          <w:szCs w:val="21"/>
          <w:lang w:eastAsia="zh-CN"/>
        </w:rPr>
        <w:t xml:space="preserve">Based on the aforementioned definition, the size of CSI request field is determined by higher layer parameter </w:t>
      </w:r>
      <w:r w:rsidRPr="008B78CC">
        <w:rPr>
          <w:rFonts w:ascii="Times New Roman" w:eastAsia="宋体" w:hAnsi="Times New Roman"/>
          <w:i/>
          <w:sz w:val="21"/>
          <w:szCs w:val="21"/>
          <w:lang w:eastAsia="zh-CN"/>
        </w:rPr>
        <w:t>reportTriggerSize</w:t>
      </w:r>
      <w:r w:rsidRPr="008B78CC">
        <w:rPr>
          <w:rFonts w:ascii="Times New Roman" w:eastAsia="宋体" w:hAnsi="Times New Roman"/>
          <w:sz w:val="21"/>
          <w:szCs w:val="21"/>
          <w:lang w:eastAsia="zh-CN"/>
        </w:rPr>
        <w:t xml:space="preserve">. </w:t>
      </w:r>
      <w:r w:rsidR="00C01A23">
        <w:rPr>
          <w:rFonts w:ascii="Times New Roman" w:eastAsia="宋体" w:hAnsi="Times New Roman"/>
          <w:sz w:val="21"/>
          <w:szCs w:val="21"/>
          <w:lang w:eastAsia="zh-CN"/>
        </w:rPr>
        <w:t xml:space="preserve">Per our understanding, RAN1 doesn’t introduce any new higher layer parameter to configure the bit length of CSI request information fields, according to the latest RRC signalling list. </w:t>
      </w:r>
      <w:r w:rsidR="00C01A23">
        <w:rPr>
          <w:rFonts w:ascii="Times New Roman" w:eastAsia="宋体" w:hAnsi="Times New Roman"/>
          <w:sz w:val="21"/>
          <w:szCs w:val="21"/>
          <w:lang w:eastAsia="zh-CN"/>
        </w:rPr>
        <w:fldChar w:fldCharType="begin"/>
      </w:r>
      <w:r w:rsidR="00C01A23">
        <w:rPr>
          <w:rFonts w:ascii="Times New Roman" w:eastAsia="宋体" w:hAnsi="Times New Roman"/>
          <w:sz w:val="21"/>
          <w:szCs w:val="21"/>
          <w:lang w:eastAsia="zh-CN"/>
        </w:rPr>
        <w:instrText xml:space="preserve"> REF _Ref149578323 \r \h </w:instrText>
      </w:r>
      <w:r w:rsidR="00C01A23">
        <w:rPr>
          <w:rFonts w:ascii="Times New Roman" w:eastAsia="宋体" w:hAnsi="Times New Roman"/>
          <w:sz w:val="21"/>
          <w:szCs w:val="21"/>
          <w:lang w:eastAsia="zh-CN"/>
        </w:rPr>
      </w:r>
      <w:r w:rsidR="00C01A23">
        <w:rPr>
          <w:rFonts w:ascii="Times New Roman" w:eastAsia="宋体" w:hAnsi="Times New Roman"/>
          <w:sz w:val="21"/>
          <w:szCs w:val="21"/>
          <w:lang w:eastAsia="zh-CN"/>
        </w:rPr>
        <w:fldChar w:fldCharType="separate"/>
      </w:r>
      <w:r w:rsidR="00356BFE">
        <w:rPr>
          <w:rFonts w:ascii="Times New Roman" w:eastAsia="宋体" w:hAnsi="Times New Roman"/>
          <w:sz w:val="21"/>
          <w:szCs w:val="21"/>
          <w:lang w:eastAsia="zh-CN"/>
        </w:rPr>
        <w:t>[2]</w:t>
      </w:r>
      <w:r w:rsidR="00C01A23">
        <w:rPr>
          <w:rFonts w:ascii="Times New Roman" w:eastAsia="宋体" w:hAnsi="Times New Roman"/>
          <w:sz w:val="21"/>
          <w:szCs w:val="21"/>
          <w:lang w:eastAsia="zh-CN"/>
        </w:rPr>
        <w:fldChar w:fldCharType="end"/>
      </w:r>
      <w:r w:rsidR="00C01A23">
        <w:rPr>
          <w:rFonts w:ascii="Times New Roman" w:eastAsia="宋体" w:hAnsi="Times New Roman"/>
          <w:sz w:val="21"/>
          <w:szCs w:val="21"/>
          <w:lang w:eastAsia="zh-CN"/>
        </w:rPr>
        <w:t xml:space="preserve"> Therefore</w:t>
      </w:r>
      <w:r w:rsidRPr="008B78CC">
        <w:rPr>
          <w:rFonts w:ascii="Times New Roman" w:eastAsia="宋体" w:hAnsi="Times New Roman"/>
          <w:sz w:val="21"/>
          <w:szCs w:val="21"/>
          <w:lang w:eastAsia="zh-CN"/>
        </w:rPr>
        <w:t xml:space="preserve">, the </w:t>
      </w:r>
      <w:proofErr w:type="spellStart"/>
      <w:r w:rsidRPr="008B78CC">
        <w:rPr>
          <w:rFonts w:ascii="Times New Roman" w:eastAsia="宋体" w:hAnsi="Times New Roman"/>
          <w:i/>
          <w:sz w:val="21"/>
          <w:szCs w:val="21"/>
          <w:lang w:eastAsia="zh-CN"/>
        </w:rPr>
        <w:t>reportTriggerSize</w:t>
      </w:r>
      <w:proofErr w:type="spellEnd"/>
      <w:r w:rsidRPr="008B78CC">
        <w:rPr>
          <w:rFonts w:ascii="Times New Roman" w:eastAsia="宋体" w:hAnsi="Times New Roman"/>
          <w:sz w:val="21"/>
          <w:szCs w:val="21"/>
          <w:lang w:eastAsia="zh-CN"/>
        </w:rPr>
        <w:t xml:space="preserve"> is configured per DCI format</w:t>
      </w:r>
      <w:r w:rsidR="00C01A23">
        <w:rPr>
          <w:rFonts w:ascii="Times New Roman" w:eastAsia="宋体" w:hAnsi="Times New Roman"/>
          <w:sz w:val="21"/>
          <w:szCs w:val="21"/>
          <w:lang w:eastAsia="zh-CN"/>
        </w:rPr>
        <w:t xml:space="preserve"> as the legacy mechanism</w:t>
      </w:r>
      <w:r w:rsidRPr="008B78CC">
        <w:rPr>
          <w:rFonts w:ascii="Times New Roman" w:eastAsia="宋体" w:hAnsi="Times New Roman"/>
          <w:sz w:val="21"/>
          <w:szCs w:val="21"/>
          <w:lang w:eastAsia="zh-CN"/>
        </w:rPr>
        <w:t xml:space="preserve">, </w:t>
      </w:r>
      <w:proofErr w:type="gramStart"/>
      <w:r w:rsidRPr="008B78CC">
        <w:rPr>
          <w:rFonts w:ascii="Times New Roman" w:eastAsia="宋体" w:hAnsi="Times New Roman"/>
          <w:sz w:val="21"/>
          <w:szCs w:val="21"/>
          <w:lang w:eastAsia="zh-CN"/>
        </w:rPr>
        <w:t>i.e.</w:t>
      </w:r>
      <w:proofErr w:type="gramEnd"/>
      <w:r w:rsidRPr="008B78CC">
        <w:rPr>
          <w:rFonts w:ascii="Times New Roman" w:eastAsia="宋体" w:hAnsi="Times New Roman"/>
          <w:sz w:val="21"/>
          <w:szCs w:val="21"/>
          <w:lang w:eastAsia="zh-CN"/>
        </w:rPr>
        <w:t xml:space="preserve"> </w:t>
      </w:r>
      <w:r w:rsidR="00C01A23">
        <w:rPr>
          <w:rFonts w:ascii="Times New Roman" w:eastAsia="宋体" w:hAnsi="Times New Roman"/>
          <w:sz w:val="21"/>
          <w:szCs w:val="21"/>
          <w:lang w:eastAsia="zh-CN"/>
        </w:rPr>
        <w:t xml:space="preserve">per </w:t>
      </w:r>
      <w:r w:rsidRPr="008B78CC">
        <w:rPr>
          <w:rFonts w:ascii="Times New Roman" w:eastAsia="宋体" w:hAnsi="Times New Roman"/>
          <w:sz w:val="21"/>
          <w:szCs w:val="21"/>
          <w:lang w:eastAsia="zh-CN"/>
        </w:rPr>
        <w:t xml:space="preserve">DCI format 0_1 or </w:t>
      </w:r>
      <w:r w:rsidR="00C01A23">
        <w:rPr>
          <w:rFonts w:ascii="Times New Roman" w:eastAsia="宋体" w:hAnsi="Times New Roman"/>
          <w:sz w:val="21"/>
          <w:szCs w:val="21"/>
          <w:lang w:eastAsia="zh-CN"/>
        </w:rPr>
        <w:t xml:space="preserve">per </w:t>
      </w:r>
      <w:r w:rsidRPr="008B78CC">
        <w:rPr>
          <w:rFonts w:ascii="Times New Roman" w:eastAsia="宋体" w:hAnsi="Times New Roman"/>
          <w:sz w:val="21"/>
          <w:szCs w:val="21"/>
          <w:lang w:eastAsia="zh-CN"/>
        </w:rPr>
        <w:t xml:space="preserve">DCI format 0_2. It is unclear which </w:t>
      </w:r>
      <w:r w:rsidRPr="008B78CC">
        <w:rPr>
          <w:rFonts w:ascii="Times New Roman" w:eastAsia="宋体" w:hAnsi="Times New Roman"/>
          <w:i/>
          <w:sz w:val="21"/>
          <w:szCs w:val="21"/>
          <w:lang w:eastAsia="zh-CN"/>
        </w:rPr>
        <w:t>reportTriggerSize</w:t>
      </w:r>
      <w:r w:rsidRPr="008B78CC">
        <w:rPr>
          <w:rFonts w:ascii="Times New Roman" w:eastAsia="宋体" w:hAnsi="Times New Roman"/>
          <w:sz w:val="21"/>
          <w:szCs w:val="21"/>
          <w:lang w:eastAsia="zh-CN"/>
        </w:rPr>
        <w:t xml:space="preserve"> should be used to determine the bit width of CSI request field in DCI format 0_3. To fix that problem, </w:t>
      </w:r>
      <w:bookmarkStart w:id="10" w:name="_Hlk159170359"/>
      <w:bookmarkStart w:id="11" w:name="_Hlk142572084"/>
      <w:r w:rsidRPr="008B78CC">
        <w:rPr>
          <w:rFonts w:ascii="Times New Roman" w:eastAsia="宋体" w:hAnsi="Times New Roman"/>
          <w:sz w:val="21"/>
          <w:szCs w:val="21"/>
          <w:lang w:eastAsia="zh-CN"/>
        </w:rPr>
        <w:t>the following potential solutions can be considered</w:t>
      </w:r>
      <w:bookmarkEnd w:id="10"/>
      <w:r w:rsidRPr="008B78CC">
        <w:rPr>
          <w:rFonts w:ascii="Times New Roman" w:eastAsia="宋体" w:hAnsi="Times New Roman"/>
          <w:sz w:val="21"/>
          <w:szCs w:val="21"/>
          <w:lang w:eastAsia="zh-CN"/>
        </w:rPr>
        <w:t>:</w:t>
      </w:r>
    </w:p>
    <w:bookmarkEnd w:id="11"/>
    <w:p w14:paraId="61E6B2C9" w14:textId="114B0804" w:rsidR="00C26B05" w:rsidRPr="008B78CC" w:rsidRDefault="00C26B05" w:rsidP="00C26B05">
      <w:pPr>
        <w:pStyle w:val="aff0"/>
        <w:numPr>
          <w:ilvl w:val="0"/>
          <w:numId w:val="20"/>
        </w:numPr>
        <w:spacing w:beforeLines="50" w:before="120"/>
        <w:ind w:leftChars="0"/>
        <w:rPr>
          <w:rFonts w:ascii="Times New Roman" w:eastAsia="宋体" w:hAnsi="Times New Roman"/>
          <w:sz w:val="21"/>
          <w:szCs w:val="21"/>
          <w:lang w:eastAsia="zh-CN"/>
        </w:rPr>
      </w:pPr>
      <w:r w:rsidRPr="008B78CC">
        <w:rPr>
          <w:rFonts w:ascii="Times New Roman" w:eastAsia="宋体" w:hAnsi="Times New Roman"/>
          <w:sz w:val="21"/>
          <w:szCs w:val="21"/>
          <w:lang w:eastAsia="zh-CN"/>
        </w:rPr>
        <w:t xml:space="preserve">Option 1: Similar to Type-1A field, the size of CSI request is determined as maximum field size of active BWPs among the cells within the set of cells. To be specific, the size of CSI request is equal to: </w:t>
      </w:r>
      <m:oMath>
        <m:func>
          <m:funcPr>
            <m:ctrlPr>
              <w:rPr>
                <w:rFonts w:ascii="Cambria Math" w:eastAsia="宋体" w:hAnsi="Cambria Math"/>
                <w:sz w:val="21"/>
                <w:szCs w:val="21"/>
                <w:lang w:eastAsia="zh-CN"/>
              </w:rPr>
            </m:ctrlPr>
          </m:funcPr>
          <m:fName>
            <m:limLow>
              <m:limLowPr>
                <m:ctrlPr>
                  <w:rPr>
                    <w:rFonts w:ascii="Cambria Math" w:eastAsia="宋体" w:hAnsi="Cambria Math"/>
                    <w:sz w:val="21"/>
                    <w:szCs w:val="21"/>
                    <w:lang w:eastAsia="zh-CN"/>
                  </w:rPr>
                </m:ctrlPr>
              </m:limLowPr>
              <m:e>
                <m:r>
                  <m:rPr>
                    <m:sty m:val="p"/>
                  </m:rPr>
                  <w:rPr>
                    <w:rFonts w:ascii="Cambria Math" w:eastAsia="宋体" w:hAnsi="Cambria Math"/>
                    <w:sz w:val="21"/>
                    <w:szCs w:val="21"/>
                  </w:rPr>
                  <m:t>max</m:t>
                </m:r>
              </m:e>
              <m:lim>
                <m:r>
                  <w:rPr>
                    <w:rFonts w:ascii="Cambria Math" w:eastAsia="宋体" w:hAnsi="Cambria Math"/>
                    <w:sz w:val="21"/>
                    <w:szCs w:val="21"/>
                    <w:lang w:eastAsia="zh-CN"/>
                  </w:rPr>
                  <m:t>r∈{1,2,…,</m:t>
                </m:r>
                <m:sSubSup>
                  <m:sSubSupPr>
                    <m:ctrlPr>
                      <w:rPr>
                        <w:rFonts w:ascii="Cambria Math" w:eastAsia="宋体" w:hAnsi="Cambria Math"/>
                        <w:sz w:val="21"/>
                        <w:szCs w:val="21"/>
                        <w:lang w:eastAsia="zh-CN"/>
                      </w:rPr>
                    </m:ctrlPr>
                  </m:sSubSupPr>
                  <m:e>
                    <m:r>
                      <w:rPr>
                        <w:rFonts w:ascii="Cambria Math" w:eastAsia="宋体" w:hAnsi="Cambria Math"/>
                        <w:sz w:val="21"/>
                        <w:szCs w:val="21"/>
                        <w:lang w:eastAsia="zh-CN"/>
                      </w:rPr>
                      <m:t>N</m:t>
                    </m:r>
                  </m:e>
                  <m:sub>
                    <m:r>
                      <m:rPr>
                        <m:sty m:val="p"/>
                      </m:rPr>
                      <w:rPr>
                        <w:rFonts w:ascii="Cambria Math" w:eastAsia="宋体" w:hAnsi="Cambria Math"/>
                        <w:sz w:val="21"/>
                        <w:szCs w:val="21"/>
                        <w:lang w:eastAsia="zh-CN"/>
                      </w:rPr>
                      <m:t>cell</m:t>
                    </m:r>
                  </m:sub>
                  <m:sup>
                    <m:r>
                      <m:rPr>
                        <m:sty m:val="p"/>
                      </m:rPr>
                      <w:rPr>
                        <w:rFonts w:ascii="Cambria Math" w:eastAsia="宋体" w:hAnsi="Cambria Math"/>
                        <w:sz w:val="21"/>
                        <w:szCs w:val="21"/>
                        <w:lang w:eastAsia="zh-CN"/>
                      </w:rPr>
                      <m:t>UL,2</m:t>
                    </m:r>
                  </m:sup>
                </m:sSubSup>
                <m:r>
                  <w:rPr>
                    <w:rFonts w:ascii="Cambria Math" w:eastAsia="宋体" w:hAnsi="Cambria Math"/>
                    <w:sz w:val="21"/>
                    <w:szCs w:val="21"/>
                    <w:lang w:eastAsia="zh-CN"/>
                  </w:rPr>
                  <m:t>}</m:t>
                </m:r>
              </m:lim>
            </m:limLow>
          </m:fName>
          <m:e>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R</m:t>
                </m:r>
              </m:sub>
            </m:sSub>
            <m:r>
              <w:rPr>
                <w:rFonts w:ascii="Cambria Math" w:eastAsia="宋体" w:hAnsi="Cambria Math"/>
                <w:sz w:val="21"/>
                <w:szCs w:val="21"/>
                <w:lang w:eastAsia="zh-CN"/>
              </w:rPr>
              <m:t>(r)</m:t>
            </m:r>
          </m:e>
        </m:func>
      </m:oMath>
      <w:r w:rsidRPr="008B78CC">
        <w:rPr>
          <w:rFonts w:ascii="Times New Roman" w:eastAsia="宋体" w:hAnsi="Times New Roman"/>
          <w:sz w:val="21"/>
          <w:szCs w:val="21"/>
          <w:lang w:eastAsia="zh-CN"/>
        </w:rPr>
        <w:t xml:space="preserve"> bits, where </w:t>
      </w:r>
      <m:oMath>
        <m:sSubSup>
          <m:sSubSupPr>
            <m:ctrlPr>
              <w:rPr>
                <w:rFonts w:ascii="Cambria Math" w:eastAsia="宋体" w:hAnsi="Cambria Math"/>
                <w:sz w:val="21"/>
                <w:szCs w:val="21"/>
                <w:lang w:eastAsia="zh-CN"/>
              </w:rPr>
            </m:ctrlPr>
          </m:sSubSupPr>
          <m:e>
            <m:r>
              <w:rPr>
                <w:rFonts w:ascii="Cambria Math" w:eastAsia="宋体" w:hAnsi="Cambria Math"/>
                <w:sz w:val="21"/>
                <w:szCs w:val="21"/>
                <w:lang w:eastAsia="zh-CN"/>
              </w:rPr>
              <m:t>N</m:t>
            </m:r>
          </m:e>
          <m:sub>
            <m:r>
              <m:rPr>
                <m:sty m:val="p"/>
              </m:rPr>
              <w:rPr>
                <w:rFonts w:ascii="Cambria Math" w:eastAsia="宋体" w:hAnsi="Cambria Math"/>
                <w:sz w:val="21"/>
                <w:szCs w:val="21"/>
                <w:lang w:eastAsia="zh-CN"/>
              </w:rPr>
              <m:t>cell</m:t>
            </m:r>
          </m:sub>
          <m:sup>
            <m:r>
              <m:rPr>
                <m:sty m:val="p"/>
              </m:rPr>
              <w:rPr>
                <w:rFonts w:ascii="Cambria Math" w:eastAsia="宋体" w:hAnsi="Cambria Math"/>
                <w:sz w:val="21"/>
                <w:szCs w:val="21"/>
                <w:lang w:eastAsia="zh-CN"/>
              </w:rPr>
              <m:t>UL,2</m:t>
            </m:r>
          </m:sup>
        </m:sSubSup>
        <m:r>
          <w:rPr>
            <w:rFonts w:ascii="Cambria Math" w:eastAsia="宋体" w:hAnsi="Cambria Math"/>
            <w:sz w:val="21"/>
            <w:szCs w:val="21"/>
            <w:lang w:eastAsia="zh-CN"/>
          </w:rPr>
          <m:t xml:space="preserve"> </m:t>
        </m:r>
      </m:oMath>
      <w:r w:rsidRPr="008B78CC">
        <w:rPr>
          <w:rFonts w:ascii="Times New Roman" w:eastAsia="宋体" w:hAnsi="Times New Roman"/>
          <w:sz w:val="21"/>
          <w:szCs w:val="21"/>
          <w:lang w:eastAsia="zh-CN"/>
        </w:rPr>
        <w:t xml:space="preserve">is the number of cells configured by higher layer parameter </w:t>
      </w:r>
      <w:r w:rsidRPr="008B78CC">
        <w:rPr>
          <w:rFonts w:ascii="Times New Roman" w:eastAsia="宋体" w:hAnsi="Times New Roman"/>
          <w:i/>
          <w:sz w:val="21"/>
          <w:szCs w:val="21"/>
          <w:lang w:eastAsia="zh-CN"/>
        </w:rPr>
        <w:t>ScheduledCell-ListDCI-0-3</w:t>
      </w:r>
      <w:r w:rsidRPr="008B78CC">
        <w:rPr>
          <w:rFonts w:ascii="Times New Roman" w:eastAsia="宋体" w:hAnsi="Times New Roman"/>
          <w:sz w:val="21"/>
          <w:szCs w:val="21"/>
          <w:lang w:eastAsia="zh-CN"/>
        </w:rPr>
        <w:t xml:space="preserve"> in the scheduled cell set,  </w:t>
      </w:r>
      <m:oMath>
        <m:r>
          <w:rPr>
            <w:rFonts w:ascii="Cambria Math" w:eastAsia="宋体" w:hAnsi="Cambria Math"/>
            <w:sz w:val="21"/>
            <w:szCs w:val="21"/>
            <w:lang w:eastAsia="zh-CN"/>
          </w:rPr>
          <m:t>r</m:t>
        </m:r>
      </m:oMath>
      <w:r w:rsidRPr="008B78CC">
        <w:rPr>
          <w:rFonts w:ascii="Times New Roman" w:eastAsia="宋体" w:hAnsi="Times New Roman"/>
          <w:sz w:val="21"/>
          <w:szCs w:val="21"/>
          <w:lang w:eastAsia="zh-CN"/>
        </w:rPr>
        <w:t xml:space="preserve"> is mapped to the cells according to an ascending order of a serving cell index with corresponding to the cell with the smallest serving cell index, and </w:t>
      </w:r>
      <m:oMath>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R</m:t>
            </m:r>
          </m:sub>
        </m:sSub>
        <m:r>
          <w:rPr>
            <w:rFonts w:ascii="Cambria Math" w:eastAsia="宋体" w:hAnsi="Cambria Math"/>
            <w:sz w:val="21"/>
            <w:szCs w:val="21"/>
            <w:lang w:eastAsia="zh-CN"/>
          </w:rPr>
          <m:t>(r)</m:t>
        </m:r>
      </m:oMath>
      <w:r w:rsidRPr="008B78CC">
        <w:rPr>
          <w:rFonts w:ascii="Times New Roman" w:eastAsia="宋体" w:hAnsi="Times New Roman"/>
          <w:sz w:val="21"/>
          <w:szCs w:val="21"/>
          <w:lang w:eastAsia="zh-CN"/>
        </w:rPr>
        <w:t xml:space="preserve">  is </w:t>
      </w:r>
      <w:r w:rsidRPr="008B78CC">
        <w:rPr>
          <w:rFonts w:ascii="Times New Roman" w:hAnsi="Times New Roman"/>
          <w:sz w:val="21"/>
          <w:szCs w:val="21"/>
        </w:rPr>
        <w:t xml:space="preserve">0, 1, 2, 3, 4, 5, or 6 bits determined by higher layer parameter </w:t>
      </w:r>
      <w:r w:rsidRPr="008B78CC">
        <w:rPr>
          <w:rFonts w:ascii="Times New Roman" w:hAnsi="Times New Roman"/>
          <w:i/>
          <w:iCs/>
          <w:sz w:val="21"/>
          <w:szCs w:val="21"/>
        </w:rPr>
        <w:t xml:space="preserve">reportTriggerSize </w:t>
      </w:r>
      <w:r w:rsidRPr="008B78CC">
        <w:rPr>
          <w:rFonts w:ascii="Times New Roman" w:hAnsi="Times New Roman"/>
          <w:iCs/>
          <w:sz w:val="21"/>
          <w:szCs w:val="21"/>
        </w:rPr>
        <w:t xml:space="preserve">of serving cell </w:t>
      </w:r>
      <m:oMath>
        <m:r>
          <w:rPr>
            <w:rFonts w:ascii="Cambria Math" w:eastAsia="宋体" w:hAnsi="Cambria Math"/>
            <w:sz w:val="21"/>
            <w:szCs w:val="21"/>
            <w:lang w:eastAsia="zh-CN"/>
          </w:rPr>
          <m:t>r</m:t>
        </m:r>
      </m:oMath>
      <w:r w:rsidRPr="008B78CC">
        <w:rPr>
          <w:rFonts w:ascii="Times New Roman" w:hAnsi="Times New Roman"/>
          <w:sz w:val="21"/>
          <w:szCs w:val="21"/>
          <w:lang w:eastAsia="zh-CN"/>
        </w:rPr>
        <w:t>.</w:t>
      </w:r>
    </w:p>
    <w:p w14:paraId="6A65C121" w14:textId="77777777" w:rsidR="00C26B05" w:rsidRPr="008B78CC" w:rsidRDefault="00C26B05" w:rsidP="00C26B05">
      <w:pPr>
        <w:pStyle w:val="aff0"/>
        <w:numPr>
          <w:ilvl w:val="0"/>
          <w:numId w:val="26"/>
        </w:numPr>
        <w:spacing w:beforeLines="50" w:before="120"/>
        <w:ind w:leftChars="0"/>
        <w:rPr>
          <w:rFonts w:ascii="Times New Roman" w:eastAsia="宋体" w:hAnsi="Times New Roman"/>
          <w:sz w:val="21"/>
          <w:szCs w:val="21"/>
          <w:lang w:eastAsia="zh-CN"/>
        </w:rPr>
      </w:pPr>
      <w:r w:rsidRPr="008B78CC">
        <w:rPr>
          <w:rFonts w:ascii="Times New Roman" w:eastAsia="宋体" w:hAnsi="Times New Roman"/>
          <w:sz w:val="21"/>
          <w:szCs w:val="21"/>
          <w:lang w:eastAsia="zh-CN"/>
        </w:rPr>
        <w:t xml:space="preserve">Option 2: Introduce a new higher layer parameter, e.g., </w:t>
      </w:r>
      <w:r w:rsidRPr="008B78CC">
        <w:rPr>
          <w:rFonts w:ascii="Times New Roman" w:eastAsia="宋体" w:hAnsi="Times New Roman"/>
          <w:i/>
          <w:sz w:val="21"/>
          <w:szCs w:val="21"/>
          <w:lang w:eastAsia="zh-CN"/>
        </w:rPr>
        <w:t>reportTriggerSizeDCI-0-3</w:t>
      </w:r>
      <w:r w:rsidRPr="008B78CC">
        <w:rPr>
          <w:rFonts w:ascii="Times New Roman" w:eastAsia="宋体" w:hAnsi="Times New Roman"/>
          <w:sz w:val="21"/>
          <w:szCs w:val="21"/>
          <w:lang w:eastAsia="zh-CN"/>
        </w:rPr>
        <w:t>. The parameter is configured per set of cells. To be specific, the bit width of CSI request field is</w:t>
      </w:r>
      <w:r w:rsidRPr="008B78CC">
        <w:rPr>
          <w:rFonts w:ascii="Times New Roman" w:hAnsi="Times New Roman"/>
          <w:sz w:val="21"/>
          <w:szCs w:val="21"/>
        </w:rPr>
        <w:t xml:space="preserve"> determined by higher layer parameter </w:t>
      </w:r>
      <w:r w:rsidRPr="008B78CC">
        <w:rPr>
          <w:rFonts w:ascii="Times New Roman" w:hAnsi="Times New Roman"/>
          <w:i/>
          <w:iCs/>
          <w:sz w:val="21"/>
          <w:szCs w:val="21"/>
        </w:rPr>
        <w:t>reportTriggerSizeDCI-0-3</w:t>
      </w:r>
      <w:r w:rsidRPr="008B78CC">
        <w:rPr>
          <w:rFonts w:ascii="Times New Roman" w:hAnsi="Times New Roman"/>
          <w:sz w:val="21"/>
          <w:szCs w:val="21"/>
        </w:rPr>
        <w:t>, which can be 0, 1, 2, 3, 4, 5, or 6 bits</w:t>
      </w:r>
      <w:r w:rsidRPr="008B78CC">
        <w:rPr>
          <w:rFonts w:ascii="Times New Roman" w:hAnsi="Times New Roman"/>
          <w:iCs/>
          <w:sz w:val="21"/>
          <w:szCs w:val="21"/>
        </w:rPr>
        <w:t>.</w:t>
      </w:r>
    </w:p>
    <w:p w14:paraId="5CAEEF58" w14:textId="77777777" w:rsidR="00C26B05" w:rsidRPr="008B78CC" w:rsidRDefault="00C26B05" w:rsidP="00C26B05">
      <w:pPr>
        <w:pStyle w:val="aff0"/>
        <w:numPr>
          <w:ilvl w:val="0"/>
          <w:numId w:val="26"/>
        </w:numPr>
        <w:spacing w:beforeLines="50" w:before="120"/>
        <w:ind w:leftChars="0"/>
        <w:rPr>
          <w:rFonts w:ascii="Times New Roman" w:eastAsia="宋体" w:hAnsi="Times New Roman"/>
          <w:sz w:val="21"/>
          <w:szCs w:val="21"/>
          <w:lang w:eastAsia="zh-CN"/>
        </w:rPr>
      </w:pPr>
      <w:r w:rsidRPr="008B78CC">
        <w:rPr>
          <w:rFonts w:ascii="Times New Roman" w:eastAsia="宋体" w:hAnsi="Times New Roman"/>
          <w:sz w:val="21"/>
          <w:szCs w:val="21"/>
          <w:lang w:eastAsia="zh-CN"/>
        </w:rPr>
        <w:t xml:space="preserve">Option 3: Determine the size of CSI request via </w:t>
      </w:r>
      <w:r w:rsidRPr="008B78CC">
        <w:rPr>
          <w:rFonts w:ascii="Times New Roman" w:eastAsia="宋体" w:hAnsi="Times New Roman"/>
          <w:i/>
          <w:sz w:val="21"/>
          <w:szCs w:val="21"/>
          <w:lang w:eastAsia="zh-CN"/>
        </w:rPr>
        <w:t xml:space="preserve">reportTriggerSize </w:t>
      </w:r>
      <w:r w:rsidRPr="008B78CC">
        <w:rPr>
          <w:rFonts w:ascii="Times New Roman" w:eastAsia="宋体" w:hAnsi="Times New Roman"/>
          <w:sz w:val="21"/>
          <w:szCs w:val="21"/>
          <w:lang w:eastAsia="zh-CN"/>
        </w:rPr>
        <w:t>configured for</w:t>
      </w:r>
      <w:r w:rsidRPr="008B78CC">
        <w:rPr>
          <w:rFonts w:ascii="Times New Roman" w:hAnsi="Times New Roman"/>
          <w:iCs/>
          <w:sz w:val="21"/>
          <w:szCs w:val="21"/>
        </w:rPr>
        <w:t xml:space="preserve"> the cell with the smallest serving cell index among the scheduled cells.</w:t>
      </w:r>
    </w:p>
    <w:p w14:paraId="2E01C70A" w14:textId="77777777" w:rsidR="00C26B05" w:rsidRPr="008B78CC" w:rsidRDefault="00C26B05" w:rsidP="00C26B05">
      <w:pPr>
        <w:pStyle w:val="3GPPText"/>
        <w:rPr>
          <w:rFonts w:eastAsia="宋体"/>
          <w:b/>
          <w:i/>
          <w:iCs/>
          <w:sz w:val="21"/>
          <w:szCs w:val="21"/>
          <w:lang w:eastAsia="zh-CN"/>
        </w:rPr>
      </w:pPr>
    </w:p>
    <w:p w14:paraId="3E20F370" w14:textId="263AC239" w:rsidR="00C26B05" w:rsidRPr="008B78CC" w:rsidRDefault="00C26B05" w:rsidP="00C26B05">
      <w:pPr>
        <w:pStyle w:val="3GPPText"/>
        <w:rPr>
          <w:rFonts w:eastAsia="宋体"/>
          <w:b/>
          <w:i/>
          <w:iCs/>
          <w:sz w:val="21"/>
          <w:szCs w:val="21"/>
          <w:lang w:eastAsia="zh-CN"/>
        </w:rPr>
      </w:pPr>
      <w:bookmarkStart w:id="12" w:name="_Hlk159170838"/>
      <w:r w:rsidRPr="008B78CC">
        <w:rPr>
          <w:rFonts w:eastAsia="宋体"/>
          <w:b/>
          <w:i/>
          <w:iCs/>
          <w:sz w:val="21"/>
          <w:szCs w:val="21"/>
          <w:lang w:eastAsia="zh-CN"/>
        </w:rPr>
        <w:t xml:space="preserve">Proposal </w:t>
      </w:r>
      <w:r w:rsidR="000759A4">
        <w:rPr>
          <w:rFonts w:eastAsia="宋体"/>
          <w:b/>
          <w:i/>
          <w:iCs/>
          <w:sz w:val="21"/>
          <w:szCs w:val="21"/>
          <w:lang w:eastAsia="zh-CN"/>
        </w:rPr>
        <w:t>3</w:t>
      </w:r>
      <w:r w:rsidRPr="008B78CC">
        <w:rPr>
          <w:rFonts w:eastAsia="宋体"/>
          <w:b/>
          <w:i/>
          <w:iCs/>
          <w:sz w:val="21"/>
          <w:szCs w:val="21"/>
          <w:lang w:eastAsia="zh-CN"/>
        </w:rPr>
        <w:t>: The following options can be considered to determine the bit width of CSI request field:</w:t>
      </w:r>
    </w:p>
    <w:p w14:paraId="1127DBD1" w14:textId="77777777" w:rsidR="00C26B05" w:rsidRPr="008B78CC" w:rsidRDefault="00C26B05" w:rsidP="00C26B05">
      <w:pPr>
        <w:pStyle w:val="3GPPText"/>
        <w:numPr>
          <w:ilvl w:val="0"/>
          <w:numId w:val="25"/>
        </w:numPr>
        <w:rPr>
          <w:rFonts w:eastAsia="宋体"/>
          <w:b/>
          <w:i/>
          <w:iCs/>
          <w:sz w:val="21"/>
          <w:szCs w:val="21"/>
          <w:lang w:eastAsia="zh-CN"/>
        </w:rPr>
      </w:pPr>
      <w:r w:rsidRPr="008B78CC">
        <w:rPr>
          <w:rFonts w:eastAsia="宋体"/>
          <w:b/>
          <w:i/>
          <w:iCs/>
          <w:sz w:val="21"/>
          <w:szCs w:val="21"/>
          <w:lang w:eastAsia="zh-CN"/>
        </w:rPr>
        <w:t>Option 1: It is the maximum field size of active BWPs among the cells within the set of cells.</w:t>
      </w:r>
    </w:p>
    <w:p w14:paraId="4128A962" w14:textId="77777777" w:rsidR="00C26B05" w:rsidRPr="008B78CC" w:rsidRDefault="00C26B05" w:rsidP="00C26B05">
      <w:pPr>
        <w:pStyle w:val="3GPPText"/>
        <w:numPr>
          <w:ilvl w:val="0"/>
          <w:numId w:val="25"/>
        </w:numPr>
        <w:rPr>
          <w:rFonts w:eastAsia="宋体"/>
          <w:b/>
          <w:i/>
          <w:iCs/>
          <w:sz w:val="21"/>
          <w:szCs w:val="21"/>
          <w:lang w:eastAsia="zh-CN"/>
        </w:rPr>
      </w:pPr>
      <w:r w:rsidRPr="008B78CC">
        <w:rPr>
          <w:rFonts w:eastAsia="宋体"/>
          <w:b/>
          <w:i/>
          <w:iCs/>
          <w:sz w:val="21"/>
          <w:szCs w:val="21"/>
          <w:lang w:eastAsia="zh-CN"/>
        </w:rPr>
        <w:t xml:space="preserve">Option 2: It is configured by the higher layer parameter </w:t>
      </w:r>
      <w:r w:rsidRPr="008B78CC">
        <w:rPr>
          <w:rFonts w:eastAsia="宋体"/>
          <w:b/>
          <w:i/>
          <w:sz w:val="21"/>
          <w:szCs w:val="21"/>
          <w:lang w:eastAsia="zh-CN"/>
        </w:rPr>
        <w:t>reportTriggerSizeDCI-0-3.</w:t>
      </w:r>
    </w:p>
    <w:p w14:paraId="476C694E" w14:textId="37CA6C36" w:rsidR="00C26B05" w:rsidRDefault="00C26B05" w:rsidP="005F2BA5">
      <w:pPr>
        <w:pStyle w:val="3GPPText"/>
        <w:numPr>
          <w:ilvl w:val="0"/>
          <w:numId w:val="25"/>
        </w:numPr>
        <w:rPr>
          <w:rFonts w:eastAsia="宋体"/>
          <w:b/>
          <w:i/>
          <w:iCs/>
          <w:sz w:val="21"/>
          <w:szCs w:val="21"/>
          <w:lang w:eastAsia="zh-CN"/>
        </w:rPr>
      </w:pPr>
      <w:r w:rsidRPr="008B78CC">
        <w:rPr>
          <w:rFonts w:eastAsia="宋体"/>
          <w:b/>
          <w:i/>
          <w:iCs/>
          <w:sz w:val="21"/>
          <w:szCs w:val="21"/>
          <w:lang w:eastAsia="zh-CN"/>
        </w:rPr>
        <w:lastRenderedPageBreak/>
        <w:t>Option 3: It is determined by the reportTriggerSize configured for the cell with the smallest serving cell index among the scheduled cells.</w:t>
      </w:r>
    </w:p>
    <w:bookmarkEnd w:id="12"/>
    <w:p w14:paraId="6BA6274F" w14:textId="603EFDC7" w:rsidR="005F2BA5" w:rsidRDefault="005F2BA5" w:rsidP="005F2BA5">
      <w:pPr>
        <w:pStyle w:val="3GPPText"/>
        <w:rPr>
          <w:rFonts w:eastAsia="宋体"/>
          <w:b/>
          <w:i/>
          <w:iCs/>
          <w:sz w:val="21"/>
          <w:szCs w:val="21"/>
          <w:lang w:eastAsia="zh-CN"/>
        </w:rPr>
      </w:pPr>
    </w:p>
    <w:p w14:paraId="17FCE304" w14:textId="2F3B44EB" w:rsidR="00C26B05" w:rsidRPr="0028001E" w:rsidRDefault="00C26B05" w:rsidP="00C26B05">
      <w:pPr>
        <w:pStyle w:val="3"/>
        <w:numPr>
          <w:ilvl w:val="0"/>
          <w:numId w:val="0"/>
        </w:numPr>
        <w:ind w:left="720" w:hanging="720"/>
        <w:rPr>
          <w:rFonts w:eastAsiaTheme="minorEastAsia"/>
          <w:bCs w:val="0"/>
          <w:sz w:val="24"/>
          <w:lang w:eastAsia="zh-CN"/>
        </w:rPr>
      </w:pPr>
      <w:r w:rsidRPr="0028001E">
        <w:rPr>
          <w:rFonts w:eastAsiaTheme="minorEastAsia"/>
          <w:bCs w:val="0"/>
          <w:sz w:val="24"/>
          <w:lang w:eastAsia="zh-CN"/>
        </w:rPr>
        <w:t>2.1.3 Clarification on the DCI size alignment on the reference cell</w:t>
      </w:r>
    </w:p>
    <w:p w14:paraId="5B9DDDDA" w14:textId="33DDDC1B"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In the latest CR for TS38.212</w:t>
      </w:r>
      <w:r w:rsidR="00356BFE">
        <w:rPr>
          <w:rFonts w:ascii="Times New Roman" w:hAnsi="Times New Roman"/>
          <w:sz w:val="21"/>
          <w:szCs w:val="21"/>
          <w:lang w:eastAsia="zh-CN"/>
        </w:rPr>
        <w:fldChar w:fldCharType="begin"/>
      </w:r>
      <w:r w:rsidR="00356BFE">
        <w:rPr>
          <w:rFonts w:ascii="Times New Roman" w:hAnsi="Times New Roman"/>
          <w:sz w:val="21"/>
          <w:szCs w:val="21"/>
          <w:lang w:eastAsia="zh-CN"/>
        </w:rPr>
        <w:instrText xml:space="preserve"> REF _Ref159171217 \r \h </w:instrText>
      </w:r>
      <w:r w:rsidR="00356BFE">
        <w:rPr>
          <w:rFonts w:ascii="Times New Roman" w:hAnsi="Times New Roman"/>
          <w:sz w:val="21"/>
          <w:szCs w:val="21"/>
          <w:lang w:eastAsia="zh-CN"/>
        </w:rPr>
      </w:r>
      <w:r w:rsidR="00356BFE">
        <w:rPr>
          <w:rFonts w:ascii="Times New Roman" w:hAnsi="Times New Roman"/>
          <w:sz w:val="21"/>
          <w:szCs w:val="21"/>
          <w:lang w:eastAsia="zh-CN"/>
        </w:rPr>
        <w:fldChar w:fldCharType="separate"/>
      </w:r>
      <w:r w:rsidR="00356BFE">
        <w:rPr>
          <w:rFonts w:ascii="Times New Roman" w:hAnsi="Times New Roman"/>
          <w:sz w:val="21"/>
          <w:szCs w:val="21"/>
          <w:lang w:eastAsia="zh-CN"/>
        </w:rPr>
        <w:t xml:space="preserve"> </w:t>
      </w:r>
      <w:r w:rsidR="00D077BD">
        <w:rPr>
          <w:rFonts w:ascii="Times New Roman" w:hAnsi="Times New Roman"/>
          <w:sz w:val="21"/>
          <w:szCs w:val="21"/>
          <w:lang w:eastAsia="zh-CN"/>
        </w:rPr>
        <w:fldChar w:fldCharType="begin"/>
      </w:r>
      <w:r w:rsidR="00D077BD">
        <w:rPr>
          <w:rFonts w:ascii="Times New Roman" w:hAnsi="Times New Roman"/>
          <w:sz w:val="21"/>
          <w:szCs w:val="21"/>
          <w:lang w:eastAsia="zh-CN"/>
        </w:rPr>
        <w:instrText xml:space="preserve"> REF _Ref159171217 \r \h </w:instrText>
      </w:r>
      <w:r w:rsidR="00D077BD">
        <w:rPr>
          <w:rFonts w:ascii="Times New Roman" w:hAnsi="Times New Roman"/>
          <w:sz w:val="21"/>
          <w:szCs w:val="21"/>
          <w:lang w:eastAsia="zh-CN"/>
        </w:rPr>
      </w:r>
      <w:r w:rsidR="00D077BD">
        <w:rPr>
          <w:rFonts w:ascii="Times New Roman" w:hAnsi="Times New Roman"/>
          <w:sz w:val="21"/>
          <w:szCs w:val="21"/>
          <w:lang w:eastAsia="zh-CN"/>
        </w:rPr>
        <w:fldChar w:fldCharType="separate"/>
      </w:r>
      <w:r w:rsidR="00D077BD">
        <w:rPr>
          <w:rFonts w:ascii="Times New Roman" w:hAnsi="Times New Roman"/>
          <w:sz w:val="21"/>
          <w:szCs w:val="21"/>
          <w:lang w:eastAsia="zh-CN"/>
        </w:rPr>
        <w:t>[4]</w:t>
      </w:r>
      <w:r w:rsidR="00D077BD">
        <w:rPr>
          <w:rFonts w:ascii="Times New Roman" w:hAnsi="Times New Roman"/>
          <w:sz w:val="21"/>
          <w:szCs w:val="21"/>
          <w:lang w:eastAsia="zh-CN"/>
        </w:rPr>
        <w:fldChar w:fldCharType="end"/>
      </w:r>
      <w:r w:rsidR="00356BFE">
        <w:rPr>
          <w:rFonts w:ascii="Times New Roman" w:hAnsi="Times New Roman"/>
          <w:sz w:val="21"/>
          <w:szCs w:val="21"/>
          <w:lang w:eastAsia="zh-CN"/>
        </w:rPr>
        <w:fldChar w:fldCharType="end"/>
      </w:r>
      <w:r w:rsidRPr="008B78CC">
        <w:rPr>
          <w:rFonts w:ascii="Times New Roman" w:hAnsi="Times New Roman"/>
          <w:sz w:val="21"/>
          <w:szCs w:val="21"/>
          <w:lang w:eastAsia="zh-CN"/>
        </w:rPr>
        <w:t>, if the serving cell for counting the size of one or both DCI format 0_3 and DCI format 1_3, the UE applies zero padding to whichever of DCI format 0_3 or 1_3 that has a smaller size until it equals to the larger one. However, step 4D is to align the payload size between DCI format 0_3 and DCI format 1_3. If only one MC DCI is counted on reference cell, i.e. DCI format 0_3 or DCI format 1_3, there is no need to conduct alignment procedure between DCI format 0_3 and DCI format 1_3. Besides, it was agreed that the size</w:t>
      </w:r>
      <w:r w:rsidR="001E4793">
        <w:rPr>
          <w:rFonts w:ascii="Times New Roman" w:hAnsi="Times New Roman"/>
          <w:sz w:val="21"/>
          <w:szCs w:val="21"/>
          <w:lang w:eastAsia="zh-CN"/>
        </w:rPr>
        <w:t>s</w:t>
      </w:r>
      <w:r w:rsidRPr="008B78CC">
        <w:rPr>
          <w:rFonts w:ascii="Times New Roman" w:hAnsi="Times New Roman"/>
          <w:sz w:val="21"/>
          <w:szCs w:val="21"/>
          <w:lang w:eastAsia="zh-CN"/>
        </w:rPr>
        <w:t xml:space="preserve"> of DCI format 0_3 and DCI format 1_3 are counted on the same reference cell in RAN1#111 meeting as below:</w:t>
      </w:r>
    </w:p>
    <w:tbl>
      <w:tblPr>
        <w:tblStyle w:val="af1"/>
        <w:tblW w:w="0" w:type="auto"/>
        <w:tblLook w:val="04A0" w:firstRow="1" w:lastRow="0" w:firstColumn="1" w:lastColumn="0" w:noHBand="0" w:noVBand="1"/>
      </w:tblPr>
      <w:tblGrid>
        <w:gridCol w:w="9631"/>
      </w:tblGrid>
      <w:tr w:rsidR="00C26B05" w:rsidRPr="008B78CC" w14:paraId="33A336E6" w14:textId="77777777" w:rsidTr="00AE37DA">
        <w:tc>
          <w:tcPr>
            <w:tcW w:w="9631" w:type="dxa"/>
          </w:tcPr>
          <w:p w14:paraId="5254E663" w14:textId="77777777" w:rsidR="00C26B05" w:rsidRPr="008B78CC" w:rsidRDefault="00C26B05" w:rsidP="00AE37DA">
            <w:pPr>
              <w:rPr>
                <w:rFonts w:ascii="Times New Roman" w:hAnsi="Times New Roman"/>
                <w:b/>
                <w:bCs/>
                <w:sz w:val="21"/>
                <w:szCs w:val="21"/>
                <w:highlight w:val="green"/>
                <w:lang w:eastAsia="zh-CN"/>
              </w:rPr>
            </w:pPr>
            <w:bookmarkStart w:id="13" w:name="_Hlk142667120"/>
            <w:r w:rsidRPr="008B78CC">
              <w:rPr>
                <w:rFonts w:ascii="Times New Roman" w:hAnsi="Times New Roman"/>
                <w:b/>
                <w:bCs/>
                <w:sz w:val="21"/>
                <w:szCs w:val="21"/>
                <w:highlight w:val="green"/>
                <w:lang w:eastAsia="zh-CN"/>
              </w:rPr>
              <w:t>Agreement</w:t>
            </w:r>
          </w:p>
          <w:p w14:paraId="1E1736EA" w14:textId="77777777" w:rsidR="00C26B05" w:rsidRPr="008B78CC" w:rsidRDefault="00C26B05" w:rsidP="00AE37DA">
            <w:pPr>
              <w:overflowPunct w:val="0"/>
              <w:spacing w:after="60" w:line="259" w:lineRule="auto"/>
              <w:rPr>
                <w:rFonts w:ascii="Times New Roman" w:hAnsi="Times New Roman"/>
                <w:color w:val="000000"/>
                <w:sz w:val="21"/>
                <w:szCs w:val="21"/>
              </w:rPr>
            </w:pPr>
            <w:r w:rsidRPr="008B78CC">
              <w:rPr>
                <w:rFonts w:ascii="Times New Roman" w:eastAsia="Malgun Gothic" w:hAnsi="Times New Roman"/>
                <w:bCs/>
                <w:sz w:val="21"/>
                <w:szCs w:val="21"/>
                <w:lang w:eastAsia="zh-CN"/>
              </w:rPr>
              <w:t>Confirm the RAN1#110bis-e working assumption with the following changes:</w:t>
            </w:r>
            <w:r w:rsidRPr="008B78CC">
              <w:rPr>
                <w:rFonts w:ascii="Times New Roman" w:hAnsi="Times New Roman"/>
                <w:color w:val="000000"/>
                <w:sz w:val="21"/>
                <w:szCs w:val="21"/>
              </w:rPr>
              <w:t xml:space="preserve"> </w:t>
            </w:r>
          </w:p>
          <w:p w14:paraId="7BA26567" w14:textId="77777777" w:rsidR="00C26B05" w:rsidRPr="008B78CC" w:rsidRDefault="00C26B05" w:rsidP="00AE37DA">
            <w:pPr>
              <w:rPr>
                <w:rFonts w:ascii="Times New Roman" w:hAnsi="Times New Roman"/>
                <w:b/>
                <w:bCs/>
                <w:sz w:val="21"/>
                <w:szCs w:val="21"/>
                <w:highlight w:val="darkYellow"/>
                <w:lang w:eastAsia="zh-CN"/>
              </w:rPr>
            </w:pPr>
            <w:r w:rsidRPr="008B78CC">
              <w:rPr>
                <w:rFonts w:ascii="Times New Roman" w:hAnsi="Times New Roman"/>
                <w:b/>
                <w:bCs/>
                <w:sz w:val="21"/>
                <w:szCs w:val="21"/>
                <w:highlight w:val="darkYellow"/>
                <w:lang w:eastAsia="zh-CN"/>
              </w:rPr>
              <w:t>Working Assumption</w:t>
            </w:r>
          </w:p>
          <w:p w14:paraId="20191BAD" w14:textId="77777777" w:rsidR="00C26B05" w:rsidRPr="008B78CC" w:rsidRDefault="00C26B05" w:rsidP="00AE37DA">
            <w:pPr>
              <w:rPr>
                <w:rFonts w:ascii="Times New Roman" w:hAnsi="Times New Roman"/>
                <w:color w:val="000000"/>
                <w:sz w:val="21"/>
                <w:szCs w:val="21"/>
              </w:rPr>
            </w:pPr>
            <w:r w:rsidRPr="008B78CC">
              <w:rPr>
                <w:rFonts w:ascii="Times New Roman" w:hAnsi="Times New Roman"/>
                <w:sz w:val="21"/>
                <w:szCs w:val="21"/>
              </w:rPr>
              <w:t>For a set of cells which is configured for multi-cell scheduling</w:t>
            </w:r>
            <w:r w:rsidRPr="008B78CC">
              <w:rPr>
                <w:rFonts w:ascii="Times New Roman" w:hAnsi="Times New Roman"/>
                <w:color w:val="000000"/>
                <w:sz w:val="21"/>
                <w:szCs w:val="21"/>
              </w:rPr>
              <w:t xml:space="preserve">, </w:t>
            </w:r>
          </w:p>
          <w:p w14:paraId="7E478E0A" w14:textId="77777777" w:rsidR="00C26B05" w:rsidRPr="008B78CC" w:rsidRDefault="00C26B05" w:rsidP="00C26B05">
            <w:pPr>
              <w:widowControl w:val="0"/>
              <w:numPr>
                <w:ilvl w:val="0"/>
                <w:numId w:val="19"/>
              </w:numPr>
              <w:overflowPunct w:val="0"/>
              <w:jc w:val="both"/>
              <w:textAlignment w:val="baseline"/>
              <w:rPr>
                <w:rFonts w:ascii="Times New Roman" w:hAnsi="Times New Roman"/>
                <w:sz w:val="21"/>
                <w:szCs w:val="21"/>
              </w:rPr>
            </w:pPr>
            <w:r w:rsidRPr="008B78CC">
              <w:rPr>
                <w:rFonts w:ascii="Times New Roman" w:hAnsi="Times New Roman"/>
                <w:sz w:val="21"/>
                <w:szCs w:val="21"/>
              </w:rPr>
              <w:t>Existing DCI size budget is maintained on each cell of the set of cells.</w:t>
            </w:r>
          </w:p>
          <w:p w14:paraId="1A211FCE"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lang w:eastAsia="ja-JP"/>
              </w:rPr>
              <w:t>DCI size of DCI format 0_X/1_X is counted on one cell among the set of cells.</w:t>
            </w:r>
          </w:p>
          <w:p w14:paraId="03CDD338" w14:textId="26D0DC01" w:rsidR="00C26B05" w:rsidRPr="008B78CC" w:rsidRDefault="00C26B05" w:rsidP="00C26B05">
            <w:pPr>
              <w:widowControl w:val="0"/>
              <w:numPr>
                <w:ilvl w:val="1"/>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DCI size of the DCI format 0_X/1_X is counted on</w:t>
            </w:r>
            <w:r w:rsidRPr="008B78CC">
              <w:rPr>
                <w:rFonts w:ascii="Times New Roman" w:hAnsi="Times New Roman"/>
                <w:sz w:val="21"/>
                <w:szCs w:val="21"/>
              </w:rPr>
              <w:t xml:space="preserve"> </w:t>
            </w:r>
            <w:r w:rsidRPr="008B78CC">
              <w:rPr>
                <w:rFonts w:ascii="Times New Roman" w:hAnsi="Times New Roman"/>
                <w:color w:val="000000"/>
                <w:sz w:val="21"/>
                <w:szCs w:val="21"/>
              </w:rPr>
              <w:t>the reference cell.</w:t>
            </w:r>
          </w:p>
          <w:p w14:paraId="0A2CB35C"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lang w:eastAsia="ja-JP"/>
              </w:rPr>
              <w:t>BD/CCE of DCI format 0_X/1_X is counted on one cell among the set of cells.</w:t>
            </w:r>
          </w:p>
          <w:p w14:paraId="6FE983BF" w14:textId="2B22907D" w:rsidR="00C26B05" w:rsidRPr="008B78CC" w:rsidRDefault="00C26B05" w:rsidP="00C26B05">
            <w:pPr>
              <w:widowControl w:val="0"/>
              <w:numPr>
                <w:ilvl w:val="1"/>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BD/CCE of the DCI format 0_X/1_X is counted on</w:t>
            </w:r>
            <w:r w:rsidRPr="008B78CC">
              <w:rPr>
                <w:rFonts w:ascii="Times New Roman" w:hAnsi="Times New Roman"/>
                <w:sz w:val="21"/>
                <w:szCs w:val="21"/>
              </w:rPr>
              <w:t xml:space="preserve"> </w:t>
            </w:r>
            <w:r w:rsidRPr="008B78CC">
              <w:rPr>
                <w:rFonts w:ascii="Times New Roman" w:hAnsi="Times New Roman"/>
                <w:color w:val="000000"/>
                <w:sz w:val="21"/>
                <w:szCs w:val="21"/>
              </w:rPr>
              <w:t>the reference cell.</w:t>
            </w:r>
          </w:p>
          <w:p w14:paraId="6C70207C"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FF0000"/>
                <w:sz w:val="21"/>
                <w:szCs w:val="21"/>
                <w:highlight w:val="yellow"/>
              </w:rPr>
              <w:t xml:space="preserve">Same </w:t>
            </w:r>
            <w:r w:rsidRPr="008B78CC">
              <w:rPr>
                <w:rFonts w:ascii="Times New Roman" w:eastAsia="Times New Roman" w:hAnsi="Times New Roman"/>
                <w:color w:val="7030A0"/>
                <w:sz w:val="21"/>
                <w:szCs w:val="21"/>
                <w:highlight w:val="yellow"/>
              </w:rPr>
              <w:t xml:space="preserve">reference cell is used for both </w:t>
            </w:r>
            <w:r w:rsidRPr="008B78CC">
              <w:rPr>
                <w:rFonts w:ascii="Times New Roman" w:hAnsi="Times New Roman"/>
                <w:color w:val="000000"/>
                <w:sz w:val="21"/>
                <w:szCs w:val="21"/>
                <w:highlight w:val="yellow"/>
              </w:rPr>
              <w:t>DCI format 0_X and DCI format 1_X.</w:t>
            </w:r>
          </w:p>
          <w:p w14:paraId="249B16AE"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FF0000"/>
                <w:sz w:val="21"/>
                <w:szCs w:val="21"/>
              </w:rPr>
            </w:pPr>
            <w:r w:rsidRPr="008B78CC">
              <w:rPr>
                <w:rFonts w:ascii="Times New Roman" w:hAnsi="Times New Roman"/>
                <w:color w:val="FF0000"/>
                <w:sz w:val="21"/>
                <w:szCs w:val="21"/>
                <w:lang w:eastAsia="ja-JP"/>
              </w:rPr>
              <w:t>The reference cell is</w:t>
            </w:r>
          </w:p>
          <w:p w14:paraId="6CC1DEC2" w14:textId="77777777" w:rsidR="00C26B05" w:rsidRPr="008B78CC" w:rsidRDefault="00C26B05" w:rsidP="00C26B05">
            <w:pPr>
              <w:widowControl w:val="0"/>
              <w:numPr>
                <w:ilvl w:val="1"/>
                <w:numId w:val="19"/>
              </w:numPr>
              <w:overflowPunct w:val="0"/>
              <w:jc w:val="both"/>
              <w:textAlignment w:val="baseline"/>
              <w:rPr>
                <w:rFonts w:ascii="Times New Roman" w:hAnsi="Times New Roman"/>
                <w:color w:val="FF0000"/>
                <w:sz w:val="21"/>
                <w:szCs w:val="21"/>
              </w:rPr>
            </w:pPr>
            <w:r w:rsidRPr="008B78CC">
              <w:rPr>
                <w:rFonts w:ascii="Times New Roman" w:hAnsi="Times New Roman"/>
                <w:color w:val="FF0000"/>
                <w:sz w:val="21"/>
                <w:szCs w:val="21"/>
                <w:lang w:eastAsia="ja-JP"/>
              </w:rPr>
              <w:t xml:space="preserve">the scheduling cell if </w:t>
            </w:r>
            <w:r w:rsidRPr="008B78CC">
              <w:rPr>
                <w:rFonts w:ascii="Times New Roman" w:hAnsi="Times New Roman"/>
                <w:color w:val="000000"/>
                <w:sz w:val="21"/>
                <w:szCs w:val="21"/>
                <w:lang w:eastAsia="ja-JP"/>
              </w:rPr>
              <w:t>the scheduling cell is included in the set of cells and search space of the DCI format 0_X/1_X is configured only on the scheduling cell;</w:t>
            </w:r>
          </w:p>
          <w:p w14:paraId="648BB89A" w14:textId="7754831A" w:rsidR="00C26B05" w:rsidRPr="008B78CC" w:rsidRDefault="00C26B05" w:rsidP="00C26B05">
            <w:pPr>
              <w:widowControl w:val="0"/>
              <w:numPr>
                <w:ilvl w:val="1"/>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lang w:eastAsia="ja-JP"/>
              </w:rPr>
              <w:t>one cell of the set of cells which search space of DCI format 0_X/1_X is configured on and associated with the search space of the scheduling cell with the same search space ID</w:t>
            </w:r>
            <w:r w:rsidRPr="008B78CC">
              <w:rPr>
                <w:rFonts w:ascii="Times New Roman" w:hAnsi="Times New Roman"/>
                <w:color w:val="FF0000"/>
                <w:sz w:val="21"/>
                <w:szCs w:val="21"/>
                <w:lang w:eastAsia="ja-JP"/>
              </w:rPr>
              <w:t xml:space="preserve"> if </w:t>
            </w:r>
            <w:r w:rsidRPr="008B78CC">
              <w:rPr>
                <w:rFonts w:ascii="Times New Roman" w:hAnsi="Times New Roman"/>
                <w:color w:val="000000"/>
                <w:sz w:val="21"/>
                <w:szCs w:val="21"/>
                <w:lang w:eastAsia="ja-JP"/>
              </w:rPr>
              <w:t>search space of the DCI format 0_X/1_X is configured on the cell in addition to the scheduling cell.</w:t>
            </w:r>
          </w:p>
          <w:p w14:paraId="5F35DD29" w14:textId="00366DE4" w:rsidR="00C26B05" w:rsidRPr="008B78CC" w:rsidRDefault="00C26B05" w:rsidP="00C26B05">
            <w:pPr>
              <w:widowControl w:val="0"/>
              <w:numPr>
                <w:ilvl w:val="2"/>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It is up to gNB on which cell the SS of the DCI format 0_X/1_X is configured on.</w:t>
            </w:r>
          </w:p>
          <w:p w14:paraId="30725958" w14:textId="4322779B"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To address Rel-17 BD/CCE limit for any given cell (operating the feature under Rel-17 BD/CCE limit)</w:t>
            </w:r>
          </w:p>
          <w:p w14:paraId="2DDA4A94" w14:textId="77777777" w:rsidR="00C26B05" w:rsidRPr="008B78CC" w:rsidRDefault="00C26B05" w:rsidP="00C26B05">
            <w:pPr>
              <w:widowControl w:val="0"/>
              <w:numPr>
                <w:ilvl w:val="1"/>
                <w:numId w:val="19"/>
              </w:numPr>
              <w:overflowPunct w:val="0"/>
              <w:jc w:val="both"/>
              <w:rPr>
                <w:rFonts w:ascii="Times New Roman" w:eastAsia="Times New Roman" w:hAnsi="Times New Roman"/>
                <w:color w:val="FF0000"/>
                <w:sz w:val="21"/>
                <w:szCs w:val="21"/>
              </w:rPr>
            </w:pPr>
            <w:r w:rsidRPr="008B78CC">
              <w:rPr>
                <w:rFonts w:ascii="Times New Roman" w:eastAsia="Times New Roman" w:hAnsi="Times New Roman"/>
                <w:color w:val="FF0000"/>
                <w:sz w:val="21"/>
                <w:szCs w:val="21"/>
              </w:rPr>
              <w:t xml:space="preserve">For the reference cell, a total number of configured BD/CCEs for both DCI formats 0_X/1_X and legacy DCI formats (if configured) does not exceed the Rel-17 limits. </w:t>
            </w:r>
          </w:p>
          <w:p w14:paraId="2A6BDFCA" w14:textId="77777777" w:rsidR="00C26B05" w:rsidRPr="008B78CC" w:rsidRDefault="00C26B05" w:rsidP="00C26B05">
            <w:pPr>
              <w:widowControl w:val="0"/>
              <w:numPr>
                <w:ilvl w:val="1"/>
                <w:numId w:val="19"/>
              </w:numPr>
              <w:overflowPunct w:val="0"/>
              <w:jc w:val="both"/>
              <w:rPr>
                <w:rFonts w:ascii="Times New Roman" w:eastAsia="Times New Roman" w:hAnsi="Times New Roman"/>
                <w:color w:val="FF0000"/>
                <w:sz w:val="21"/>
                <w:szCs w:val="21"/>
              </w:rPr>
            </w:pPr>
            <w:r w:rsidRPr="008B78CC">
              <w:rPr>
                <w:rFonts w:ascii="Times New Roman" w:eastAsia="Times New Roman" w:hAnsi="Times New Roman"/>
                <w:color w:val="FF0000"/>
                <w:sz w:val="21"/>
                <w:szCs w:val="21"/>
              </w:rPr>
              <w:t>For other cells in the sets of cells, Rel-17 limits for PDCCH/DCI monitoring and BD/CCE counting rules for legacy DCI formats (not including DCI formats 0_X/1_X) apply</w:t>
            </w:r>
          </w:p>
          <w:p w14:paraId="077521ED" w14:textId="77777777" w:rsidR="00C26B05" w:rsidRPr="008B78CC" w:rsidRDefault="00C26B05" w:rsidP="00C26B05">
            <w:pPr>
              <w:numPr>
                <w:ilvl w:val="0"/>
                <w:numId w:val="19"/>
              </w:numPr>
              <w:kinsoku w:val="0"/>
              <w:overflowPunct w:val="0"/>
              <w:jc w:val="both"/>
              <w:textAlignment w:val="baseline"/>
              <w:rPr>
                <w:rFonts w:ascii="Times New Roman" w:eastAsia="楷体" w:hAnsi="Times New Roman"/>
                <w:strike/>
                <w:color w:val="FF0000"/>
                <w:sz w:val="21"/>
                <w:szCs w:val="21"/>
                <w:lang w:eastAsia="zh-CN"/>
              </w:rPr>
            </w:pPr>
            <w:r w:rsidRPr="008B78CC">
              <w:rPr>
                <w:rFonts w:ascii="Times New Roman" w:eastAsia="MS Mincho" w:hAnsi="Times New Roman"/>
                <w:bCs/>
                <w:strike/>
                <w:color w:val="FF0000"/>
                <w:sz w:val="21"/>
                <w:szCs w:val="21"/>
                <w:lang w:eastAsia="ja-JP"/>
              </w:rPr>
              <w:t xml:space="preserve">Note: This does not mean a UE is required to support number of BDs/CCEs beyond the Rel-17 limits (i.e., </w:t>
            </w:r>
            <m:oMath>
              <m:sSubSup>
                <m:sSubSupPr>
                  <m:ctrlPr>
                    <w:rPr>
                      <w:rFonts w:ascii="Cambria Math" w:eastAsia="等线" w:hAnsi="Cambria Math"/>
                      <w:color w:val="000000"/>
                      <w:kern w:val="2"/>
                      <w:sz w:val="21"/>
                      <w:szCs w:val="21"/>
                      <w:lang w:eastAsia="zh-CN"/>
                    </w:rPr>
                  </m:ctrlPr>
                </m:sSubSupPr>
                <m:e>
                  <m:r>
                    <w:rPr>
                      <w:rFonts w:ascii="Cambria Math" w:eastAsia="等线" w:hAnsi="Cambria Math"/>
                      <w:color w:val="000000"/>
                      <w:kern w:val="2"/>
                      <w:sz w:val="21"/>
                      <w:szCs w:val="21"/>
                      <w:lang w:eastAsia="zh-CN"/>
                    </w:rPr>
                    <m:t>M</m:t>
                  </m:r>
                </m:e>
                <m:sub>
                  <m:r>
                    <m:rPr>
                      <m:sty m:val="p"/>
                    </m:rPr>
                    <w:rPr>
                      <w:rFonts w:ascii="Cambria Math" w:eastAsia="等线" w:hAnsi="Cambria Math"/>
                      <w:color w:val="000000"/>
                      <w:kern w:val="2"/>
                      <w:sz w:val="21"/>
                      <w:szCs w:val="21"/>
                      <w:lang w:eastAsia="zh-CN"/>
                    </w:rPr>
                    <m:t>PDCCH</m:t>
                  </m:r>
                </m:sub>
                <m:sup>
                  <m:r>
                    <m:rPr>
                      <m:sty m:val="p"/>
                    </m:rPr>
                    <w:rPr>
                      <w:rFonts w:ascii="Cambria Math" w:eastAsia="等线" w:hAnsi="Cambria Math"/>
                      <w:color w:val="000000"/>
                      <w:kern w:val="2"/>
                      <w:sz w:val="21"/>
                      <w:szCs w:val="21"/>
                      <w:lang w:eastAsia="zh-CN"/>
                    </w:rPr>
                    <m:t>max,slot,</m:t>
                  </m:r>
                  <m:r>
                    <w:rPr>
                      <w:rFonts w:ascii="Cambria Math" w:eastAsia="等线" w:hAnsi="Cambria Math"/>
                      <w:color w:val="000000"/>
                      <w:kern w:val="2"/>
                      <w:sz w:val="21"/>
                      <w:szCs w:val="21"/>
                      <w:lang w:eastAsia="zh-CN"/>
                    </w:rPr>
                    <m:t>μ</m:t>
                  </m:r>
                </m:sup>
              </m:sSubSup>
              <m:r>
                <m:rPr>
                  <m:sty m:val="p"/>
                </m:rPr>
                <w:rPr>
                  <w:rFonts w:ascii="Cambria Math" w:eastAsia="等线" w:hAnsi="Cambria Math"/>
                  <w:color w:val="000000"/>
                  <w:kern w:val="2"/>
                  <w:sz w:val="21"/>
                  <w:szCs w:val="21"/>
                  <w:lang w:eastAsia="zh-CN"/>
                </w:rPr>
                <m:t xml:space="preserve">, </m:t>
              </m:r>
              <m:sSubSup>
                <m:sSubSupPr>
                  <m:ctrlPr>
                    <w:rPr>
                      <w:rFonts w:ascii="Cambria Math" w:eastAsia="等线" w:hAnsi="Cambria Math"/>
                      <w:color w:val="000000"/>
                      <w:kern w:val="2"/>
                      <w:sz w:val="21"/>
                      <w:szCs w:val="21"/>
                      <w:lang w:eastAsia="zh-CN"/>
                    </w:rPr>
                  </m:ctrlPr>
                </m:sSubSupPr>
                <m:e>
                  <m:r>
                    <w:rPr>
                      <w:rFonts w:ascii="Cambria Math" w:eastAsia="等线" w:hAnsi="Cambria Math"/>
                      <w:color w:val="000000"/>
                      <w:kern w:val="2"/>
                      <w:sz w:val="21"/>
                      <w:szCs w:val="21"/>
                      <w:lang w:eastAsia="zh-CN"/>
                    </w:rPr>
                    <m:t>C</m:t>
                  </m:r>
                </m:e>
                <m:sub>
                  <m:r>
                    <m:rPr>
                      <m:sty m:val="p"/>
                    </m:rPr>
                    <w:rPr>
                      <w:rFonts w:ascii="Cambria Math" w:eastAsia="等线" w:hAnsi="Cambria Math"/>
                      <w:color w:val="000000"/>
                      <w:kern w:val="2"/>
                      <w:sz w:val="21"/>
                      <w:szCs w:val="21"/>
                      <w:lang w:eastAsia="zh-CN"/>
                    </w:rPr>
                    <m:t>PDCCH</m:t>
                  </m:r>
                </m:sub>
                <m:sup>
                  <m:r>
                    <m:rPr>
                      <m:sty m:val="p"/>
                    </m:rPr>
                    <w:rPr>
                      <w:rFonts w:ascii="Cambria Math" w:eastAsia="等线" w:hAnsi="Cambria Math"/>
                      <w:color w:val="000000"/>
                      <w:kern w:val="2"/>
                      <w:sz w:val="21"/>
                      <w:szCs w:val="21"/>
                      <w:lang w:eastAsia="zh-CN"/>
                    </w:rPr>
                    <m:t>max,slot,</m:t>
                  </m:r>
                  <m:r>
                    <w:rPr>
                      <w:rFonts w:ascii="Cambria Math" w:eastAsia="等线" w:hAnsi="Cambria Math"/>
                      <w:color w:val="000000"/>
                      <w:kern w:val="2"/>
                      <w:sz w:val="21"/>
                      <w:szCs w:val="21"/>
                      <w:lang w:eastAsia="zh-CN"/>
                    </w:rPr>
                    <m:t>μ</m:t>
                  </m:r>
                </m:sup>
              </m:sSubSup>
              <m:r>
                <m:rPr>
                  <m:sty m:val="p"/>
                </m:rPr>
                <w:rPr>
                  <w:rFonts w:ascii="Cambria Math" w:eastAsia="等线" w:hAnsi="Cambria Math"/>
                  <w:color w:val="000000"/>
                  <w:kern w:val="2"/>
                  <w:sz w:val="21"/>
                  <w:szCs w:val="21"/>
                  <w:lang w:eastAsia="zh-CN"/>
                </w:rPr>
                <m:t xml:space="preserve">, </m:t>
              </m:r>
              <m:sSubSup>
                <m:sSubSupPr>
                  <m:ctrlPr>
                    <w:rPr>
                      <w:rFonts w:ascii="Cambria Math" w:eastAsia="等线" w:hAnsi="Cambria Math"/>
                      <w:i/>
                      <w:iCs/>
                      <w:color w:val="000000"/>
                      <w:kern w:val="2"/>
                      <w:sz w:val="21"/>
                      <w:szCs w:val="21"/>
                      <w:lang w:eastAsia="zh-CN"/>
                    </w:rPr>
                  </m:ctrlPr>
                </m:sSubSupPr>
                <m:e>
                  <m:r>
                    <w:rPr>
                      <w:rFonts w:ascii="Cambria Math" w:eastAsia="等线" w:hAnsi="Cambria Math"/>
                      <w:color w:val="000000"/>
                      <w:kern w:val="2"/>
                      <w:sz w:val="21"/>
                      <w:szCs w:val="21"/>
                      <w:lang w:eastAsia="zh-CN"/>
                    </w:rPr>
                    <m:t>M</m:t>
                  </m:r>
                </m:e>
                <m:sub>
                  <m:r>
                    <m:rPr>
                      <m:nor/>
                    </m:rPr>
                    <w:rPr>
                      <w:rFonts w:ascii="Times New Roman" w:eastAsia="等线" w:hAnsi="Times New Roman"/>
                      <w:color w:val="000000"/>
                      <w:kern w:val="2"/>
                      <w:sz w:val="21"/>
                      <w:szCs w:val="21"/>
                      <w:lang w:eastAsia="zh-CN"/>
                    </w:rPr>
                    <m:t>PDCCH</m:t>
                  </m:r>
                  <m:ctrlPr>
                    <w:rPr>
                      <w:rFonts w:ascii="Cambria Math" w:eastAsia="等线" w:hAnsi="Cambria Math"/>
                      <w:color w:val="000000"/>
                      <w:kern w:val="2"/>
                      <w:sz w:val="21"/>
                      <w:szCs w:val="21"/>
                      <w:lang w:eastAsia="zh-CN"/>
                    </w:rPr>
                  </m:ctrlPr>
                </m:sub>
                <m:sup>
                  <m:r>
                    <m:rPr>
                      <m:nor/>
                    </m:rPr>
                    <w:rPr>
                      <w:rFonts w:ascii="Times New Roman" w:eastAsia="等线" w:hAnsi="Times New Roman"/>
                      <w:color w:val="000000"/>
                      <w:kern w:val="2"/>
                      <w:sz w:val="21"/>
                      <w:szCs w:val="21"/>
                      <w:lang w:eastAsia="zh-CN"/>
                    </w:rPr>
                    <m:t>total,slot,</m:t>
                  </m:r>
                  <m:r>
                    <w:rPr>
                      <w:rFonts w:ascii="Cambria Math" w:eastAsia="等线" w:hAnsi="Cambria Math"/>
                      <w:color w:val="000000"/>
                      <w:kern w:val="2"/>
                      <w:sz w:val="21"/>
                      <w:szCs w:val="21"/>
                      <w:lang w:eastAsia="zh-CN"/>
                    </w:rPr>
                    <m:t>μ</m:t>
                  </m:r>
                  <m:ctrlPr>
                    <w:rPr>
                      <w:rFonts w:ascii="Cambria Math" w:eastAsia="等线" w:hAnsi="Cambria Math"/>
                      <w:color w:val="000000"/>
                      <w:kern w:val="2"/>
                      <w:sz w:val="21"/>
                      <w:szCs w:val="21"/>
                      <w:lang w:eastAsia="zh-CN"/>
                    </w:rPr>
                  </m:ctrlPr>
                </m:sup>
              </m:sSubSup>
            </m:oMath>
            <w:r w:rsidRPr="008B78CC">
              <w:rPr>
                <w:rFonts w:ascii="Times New Roman" w:eastAsia="Times New Roman" w:hAnsi="Times New Roman"/>
                <w:strike/>
                <w:color w:val="FF0000"/>
                <w:sz w:val="21"/>
                <w:szCs w:val="21"/>
              </w:rPr>
              <w:t xml:space="preserve"> and </w:t>
            </w:r>
            <m:oMath>
              <m:sSubSup>
                <m:sSubSupPr>
                  <m:ctrlPr>
                    <w:rPr>
                      <w:rFonts w:ascii="Cambria Math" w:eastAsia="等线" w:hAnsi="Cambria Math"/>
                      <w:i/>
                      <w:iCs/>
                      <w:color w:val="000000"/>
                      <w:kern w:val="2"/>
                      <w:sz w:val="21"/>
                      <w:szCs w:val="21"/>
                      <w:lang w:eastAsia="zh-CN"/>
                    </w:rPr>
                  </m:ctrlPr>
                </m:sSubSupPr>
                <m:e>
                  <m:r>
                    <w:rPr>
                      <w:rFonts w:ascii="Cambria Math" w:eastAsia="等线" w:hAnsi="Cambria Math"/>
                      <w:color w:val="000000"/>
                      <w:kern w:val="2"/>
                      <w:sz w:val="21"/>
                      <w:szCs w:val="21"/>
                      <w:lang w:eastAsia="zh-CN"/>
                    </w:rPr>
                    <m:t>C</m:t>
                  </m:r>
                </m:e>
                <m:sub>
                  <m:r>
                    <m:rPr>
                      <m:nor/>
                    </m:rPr>
                    <w:rPr>
                      <w:rFonts w:ascii="Times New Roman" w:eastAsia="等线" w:hAnsi="Times New Roman"/>
                      <w:color w:val="000000"/>
                      <w:kern w:val="2"/>
                      <w:sz w:val="21"/>
                      <w:szCs w:val="21"/>
                      <w:lang w:eastAsia="zh-CN"/>
                    </w:rPr>
                    <m:t>PDCCH</m:t>
                  </m:r>
                  <m:ctrlPr>
                    <w:rPr>
                      <w:rFonts w:ascii="Cambria Math" w:eastAsia="等线" w:hAnsi="Cambria Math"/>
                      <w:color w:val="000000"/>
                      <w:kern w:val="2"/>
                      <w:sz w:val="21"/>
                      <w:szCs w:val="21"/>
                      <w:lang w:eastAsia="zh-CN"/>
                    </w:rPr>
                  </m:ctrlPr>
                </m:sub>
                <m:sup>
                  <m:r>
                    <m:rPr>
                      <m:nor/>
                    </m:rPr>
                    <w:rPr>
                      <w:rFonts w:ascii="Times New Roman" w:eastAsia="等线" w:hAnsi="Times New Roman"/>
                      <w:color w:val="000000"/>
                      <w:kern w:val="2"/>
                      <w:sz w:val="21"/>
                      <w:szCs w:val="21"/>
                      <w:lang w:eastAsia="zh-CN"/>
                    </w:rPr>
                    <m:t>total,slot,</m:t>
                  </m:r>
                  <m:r>
                    <w:rPr>
                      <w:rFonts w:ascii="Cambria Math" w:eastAsia="等线" w:hAnsi="Cambria Math"/>
                      <w:color w:val="000000"/>
                      <w:kern w:val="2"/>
                      <w:sz w:val="21"/>
                      <w:szCs w:val="21"/>
                      <w:lang w:eastAsia="zh-CN"/>
                    </w:rPr>
                    <m:t>μ</m:t>
                  </m:r>
                  <m:ctrlPr>
                    <w:rPr>
                      <w:rFonts w:ascii="Cambria Math" w:eastAsia="等线" w:hAnsi="Cambria Math"/>
                      <w:color w:val="000000"/>
                      <w:kern w:val="2"/>
                      <w:sz w:val="21"/>
                      <w:szCs w:val="21"/>
                      <w:lang w:eastAsia="zh-CN"/>
                    </w:rPr>
                  </m:ctrlPr>
                </m:sup>
              </m:sSubSup>
            </m:oMath>
            <w:r w:rsidRPr="008B78CC">
              <w:rPr>
                <w:rFonts w:ascii="Times New Roman" w:eastAsia="MS Mincho" w:hAnsi="Times New Roman"/>
                <w:strike/>
                <w:color w:val="FF0000"/>
                <w:sz w:val="21"/>
                <w:szCs w:val="21"/>
                <w:lang w:eastAsia="ja-JP"/>
              </w:rPr>
              <w:t>) for PDCCH candidates for each scheduled cell.</w:t>
            </w:r>
            <w:bookmarkEnd w:id="13"/>
          </w:p>
        </w:tc>
      </w:tr>
    </w:tbl>
    <w:p w14:paraId="177DD911" w14:textId="332E5C37"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Hence, step 4D should be applied to the case wherein both DCI format 0_3 and DCI format 1_3 are counted on reference cell.</w:t>
      </w:r>
    </w:p>
    <w:p w14:paraId="619FFE22" w14:textId="6151B7DF" w:rsidR="00C26B05" w:rsidRPr="00645E1A" w:rsidRDefault="00C26B05" w:rsidP="00C26B05">
      <w:pPr>
        <w:ind w:left="0" w:firstLine="0"/>
        <w:rPr>
          <w:rFonts w:ascii="Times New Roman" w:hAnsi="Times New Roman"/>
          <w:b/>
          <w:sz w:val="21"/>
          <w:szCs w:val="21"/>
          <w:u w:val="single"/>
        </w:rPr>
      </w:pPr>
      <w:r w:rsidRPr="00645E1A">
        <w:rPr>
          <w:rFonts w:ascii="Times New Roman" w:hAnsi="Times New Roman"/>
          <w:b/>
          <w:sz w:val="21"/>
          <w:szCs w:val="21"/>
          <w:u w:val="single"/>
        </w:rPr>
        <w:t>Text proposal#</w:t>
      </w:r>
      <w:r w:rsidR="00D077BD">
        <w:rPr>
          <w:rFonts w:ascii="Times New Roman" w:hAnsi="Times New Roman"/>
          <w:b/>
          <w:sz w:val="21"/>
          <w:szCs w:val="21"/>
          <w:u w:val="single"/>
        </w:rPr>
        <w:t>3</w:t>
      </w:r>
      <w:r w:rsidRPr="00645E1A">
        <w:rPr>
          <w:rFonts w:ascii="Times New Roman" w:hAnsi="Times New Roman"/>
          <w:b/>
          <w:sz w:val="21"/>
          <w:szCs w:val="21"/>
          <w:u w:val="single"/>
        </w:rPr>
        <w:t xml:space="preserve">: </w:t>
      </w:r>
    </w:p>
    <w:p w14:paraId="51E54B99" w14:textId="489B37C8" w:rsidR="00C26B05" w:rsidRPr="008B78CC" w:rsidRDefault="00C26B05" w:rsidP="00C26B05">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reason: </w:t>
      </w:r>
      <w:r w:rsidRPr="008B78CC">
        <w:rPr>
          <w:rFonts w:ascii="Times New Roman" w:eastAsiaTheme="minorEastAsia" w:hAnsi="Times New Roman"/>
          <w:sz w:val="21"/>
          <w:szCs w:val="21"/>
          <w:lang w:eastAsia="zh-CN"/>
        </w:rPr>
        <w:t>The reference cell for DCI size counting is same for both DCI format 0_3 and DCI format 1_3. If only one of DCI format 0_3 and DCI format 1_3 is configured, step 4D is not needed.</w:t>
      </w:r>
    </w:p>
    <w:p w14:paraId="6491FFFA" w14:textId="35EF2DEB" w:rsidR="00C26B05" w:rsidRPr="008B78CC" w:rsidRDefault="00C26B05" w:rsidP="00C26B05">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summary: </w:t>
      </w:r>
      <w:r w:rsidRPr="008B78CC">
        <w:rPr>
          <w:rFonts w:ascii="Times New Roman" w:eastAsiaTheme="minorEastAsia" w:hAnsi="Times New Roman"/>
          <w:sz w:val="21"/>
          <w:szCs w:val="21"/>
          <w:lang w:eastAsia="zh-CN"/>
        </w:rPr>
        <w:t>Delete the case that reference cell is only used for counting the size of one of DCI format 0_3 and DCI format 1_3</w:t>
      </w:r>
      <w:r w:rsidRPr="008B78CC">
        <w:rPr>
          <w:rFonts w:ascii="Times New Roman" w:eastAsia="宋体" w:hAnsi="Times New Roman"/>
          <w:color w:val="000000" w:themeColor="text1"/>
          <w:sz w:val="21"/>
          <w:szCs w:val="21"/>
          <w:lang w:eastAsia="zh-CN"/>
        </w:rPr>
        <w:t>.</w:t>
      </w:r>
    </w:p>
    <w:p w14:paraId="51FD2DE7" w14:textId="5B8708FB"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Unclear UE behaviour as there is only one DCI format.</w:t>
      </w:r>
    </w:p>
    <w:tbl>
      <w:tblPr>
        <w:tblStyle w:val="af1"/>
        <w:tblW w:w="0" w:type="auto"/>
        <w:tblLook w:val="04A0" w:firstRow="1" w:lastRow="0" w:firstColumn="1" w:lastColumn="0" w:noHBand="0" w:noVBand="1"/>
      </w:tblPr>
      <w:tblGrid>
        <w:gridCol w:w="9631"/>
      </w:tblGrid>
      <w:tr w:rsidR="00C26B05" w:rsidRPr="008B78CC" w14:paraId="29FE5103" w14:textId="77777777" w:rsidTr="00AE37DA">
        <w:tc>
          <w:tcPr>
            <w:tcW w:w="9631" w:type="dxa"/>
          </w:tcPr>
          <w:p w14:paraId="78D6D0C1" w14:textId="77777777" w:rsidR="00C26B05" w:rsidRPr="008B78CC" w:rsidRDefault="00C26B05" w:rsidP="00AE37DA">
            <w:pPr>
              <w:spacing w:beforeLines="50" w:before="120"/>
              <w:ind w:firstLineChars="50" w:firstLine="103"/>
              <w:rPr>
                <w:rFonts w:ascii="Times New Roman" w:hAnsi="Times New Roman"/>
                <w:b/>
                <w:sz w:val="21"/>
                <w:szCs w:val="21"/>
                <w:lang w:eastAsia="zh-CN"/>
              </w:rPr>
            </w:pPr>
            <w:r w:rsidRPr="008B78CC">
              <w:rPr>
                <w:rFonts w:ascii="Times New Roman" w:hAnsi="Times New Roman"/>
                <w:b/>
                <w:sz w:val="21"/>
                <w:szCs w:val="21"/>
                <w:lang w:eastAsia="zh-CN"/>
              </w:rPr>
              <w:t>7.3.1.0   DCI size alignment</w:t>
            </w:r>
          </w:p>
          <w:p w14:paraId="64137426" w14:textId="77777777" w:rsidR="00C26B05" w:rsidRPr="008B78CC" w:rsidRDefault="00C26B05" w:rsidP="00AE37DA">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595BAF58" w14:textId="77777777" w:rsidR="00C26B05" w:rsidRPr="008B78CC" w:rsidRDefault="00C26B05" w:rsidP="00AE37DA">
            <w:pPr>
              <w:rPr>
                <w:rFonts w:ascii="Times New Roman" w:hAnsi="Times New Roman"/>
                <w:sz w:val="21"/>
                <w:szCs w:val="21"/>
                <w:lang w:eastAsia="zh-CN"/>
              </w:rPr>
            </w:pPr>
            <w:r w:rsidRPr="008B78CC">
              <w:rPr>
                <w:rFonts w:ascii="Times New Roman" w:hAnsi="Times New Roman"/>
                <w:sz w:val="21"/>
                <w:szCs w:val="21"/>
                <w:lang w:eastAsia="zh-CN"/>
              </w:rPr>
              <w:t>Step 4D:</w:t>
            </w:r>
          </w:p>
          <w:p w14:paraId="2D629F22" w14:textId="77777777" w:rsidR="00C26B05" w:rsidRPr="008B78CC" w:rsidRDefault="00C26B05" w:rsidP="00C26B05">
            <w:pPr>
              <w:pStyle w:val="aff0"/>
              <w:widowControl w:val="0"/>
              <w:numPr>
                <w:ilvl w:val="0"/>
                <w:numId w:val="25"/>
              </w:numPr>
              <w:ind w:leftChars="0"/>
              <w:rPr>
                <w:rFonts w:ascii="Times New Roman" w:hAnsi="Times New Roman"/>
                <w:sz w:val="21"/>
                <w:szCs w:val="21"/>
                <w:lang w:eastAsia="zh-CN"/>
              </w:rPr>
            </w:pPr>
            <w:r w:rsidRPr="008B78CC">
              <w:rPr>
                <w:rFonts w:ascii="Times New Roman" w:hAnsi="Times New Roman"/>
                <w:sz w:val="21"/>
                <w:szCs w:val="21"/>
                <w:lang w:eastAsia="zh-CN"/>
              </w:rPr>
              <w:t xml:space="preserve">If the total number of different DCI sizes configured to monitor is more than 4 for the cell after applying the above steps and the cell is the serving cell for counting the size of </w:t>
            </w:r>
            <w:r w:rsidRPr="008B78CC">
              <w:rPr>
                <w:rFonts w:ascii="Times New Roman" w:hAnsi="Times New Roman"/>
                <w:strike/>
                <w:color w:val="C00000"/>
                <w:sz w:val="21"/>
                <w:szCs w:val="21"/>
                <w:lang w:eastAsia="zh-CN"/>
              </w:rPr>
              <w:t>one or</w:t>
            </w:r>
            <w:r w:rsidRPr="008B78CC">
              <w:rPr>
                <w:rFonts w:ascii="Times New Roman" w:hAnsi="Times New Roman"/>
                <w:sz w:val="21"/>
                <w:szCs w:val="21"/>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sidRPr="008B78CC">
              <w:rPr>
                <w:rFonts w:ascii="Times New Roman" w:hAnsi="Times New Roman"/>
                <w:strike/>
                <w:color w:val="C00000"/>
                <w:sz w:val="21"/>
                <w:szCs w:val="21"/>
                <w:lang w:eastAsia="zh-CN"/>
              </w:rPr>
              <w:t>one or</w:t>
            </w:r>
            <w:r w:rsidRPr="008B78CC">
              <w:rPr>
                <w:rFonts w:ascii="Times New Roman" w:hAnsi="Times New Roman"/>
                <w:sz w:val="21"/>
                <w:szCs w:val="21"/>
                <w:lang w:eastAsia="zh-CN"/>
              </w:rPr>
              <w:t xml:space="preserve"> both DCI format 0_3 and DCI format 1_3 as defined in Clause 10.1 of [5, TS38.213]</w:t>
            </w:r>
          </w:p>
          <w:p w14:paraId="3B7F9EDD" w14:textId="77777777" w:rsidR="00C26B05" w:rsidRPr="008B78CC" w:rsidRDefault="00C26B05" w:rsidP="00AE37DA">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tc>
      </w:tr>
    </w:tbl>
    <w:p w14:paraId="06119023" w14:textId="6670591A" w:rsidR="00C26B05" w:rsidRPr="008B78CC" w:rsidRDefault="00C26B05" w:rsidP="009409A4">
      <w:pPr>
        <w:ind w:left="0" w:firstLine="0"/>
        <w:rPr>
          <w:rFonts w:ascii="Times New Roman" w:eastAsiaTheme="minorEastAsia" w:hAnsi="Times New Roman"/>
          <w:sz w:val="21"/>
          <w:szCs w:val="21"/>
          <w:lang w:eastAsia="zh-CN"/>
        </w:rPr>
      </w:pPr>
    </w:p>
    <w:p w14:paraId="7F172511" w14:textId="1707CB78" w:rsidR="00C26B05" w:rsidRDefault="00C26B05" w:rsidP="009409A4">
      <w:pPr>
        <w:ind w:left="0" w:firstLine="0"/>
        <w:rPr>
          <w:rFonts w:ascii="Times New Roman" w:eastAsia="宋体" w:hAnsi="Times New Roman"/>
          <w:b/>
          <w:i/>
          <w:iCs/>
          <w:sz w:val="21"/>
          <w:szCs w:val="21"/>
          <w:lang w:eastAsia="zh-CN"/>
        </w:rPr>
      </w:pPr>
      <w:bookmarkStart w:id="14" w:name="_Hlk159170848"/>
      <w:r w:rsidRPr="008B78CC">
        <w:rPr>
          <w:rFonts w:ascii="Times New Roman" w:eastAsia="宋体" w:hAnsi="Times New Roman"/>
          <w:b/>
          <w:i/>
          <w:iCs/>
          <w:sz w:val="21"/>
          <w:szCs w:val="21"/>
          <w:lang w:eastAsia="zh-CN"/>
        </w:rPr>
        <w:t xml:space="preserve">Proposal </w:t>
      </w:r>
      <w:r w:rsidR="00446D32">
        <w:rPr>
          <w:rFonts w:ascii="Times New Roman" w:eastAsia="宋体" w:hAnsi="Times New Roman"/>
          <w:b/>
          <w:i/>
          <w:iCs/>
          <w:sz w:val="21"/>
          <w:szCs w:val="21"/>
          <w:lang w:eastAsia="zh-CN"/>
        </w:rPr>
        <w:t>4</w:t>
      </w:r>
      <w:r w:rsidRPr="008B78CC">
        <w:rPr>
          <w:rFonts w:ascii="Times New Roman" w:eastAsia="宋体" w:hAnsi="Times New Roman"/>
          <w:b/>
          <w:i/>
          <w:iCs/>
          <w:sz w:val="21"/>
          <w:szCs w:val="21"/>
          <w:lang w:eastAsia="zh-CN"/>
        </w:rPr>
        <w:t>: Adopt text proposal#</w:t>
      </w:r>
      <w:r w:rsidR="00D077BD">
        <w:rPr>
          <w:rFonts w:ascii="Times New Roman" w:eastAsia="宋体" w:hAnsi="Times New Roman"/>
          <w:b/>
          <w:i/>
          <w:iCs/>
          <w:sz w:val="21"/>
          <w:szCs w:val="21"/>
          <w:lang w:eastAsia="zh-CN"/>
        </w:rPr>
        <w:t>3</w:t>
      </w:r>
      <w:r w:rsidR="00D077BD" w:rsidRPr="008B78CC">
        <w:rPr>
          <w:rFonts w:ascii="Times New Roman" w:eastAsia="宋体" w:hAnsi="Times New Roman"/>
          <w:b/>
          <w:i/>
          <w:iCs/>
          <w:sz w:val="21"/>
          <w:szCs w:val="21"/>
          <w:lang w:eastAsia="zh-CN"/>
        </w:rPr>
        <w:t xml:space="preserve"> </w:t>
      </w:r>
      <w:r w:rsidRPr="008B78CC">
        <w:rPr>
          <w:rFonts w:ascii="Times New Roman" w:eastAsia="宋体" w:hAnsi="Times New Roman"/>
          <w:b/>
          <w:i/>
          <w:iCs/>
          <w:sz w:val="21"/>
          <w:szCs w:val="21"/>
          <w:lang w:eastAsia="zh-CN"/>
        </w:rPr>
        <w:t>for clause 7.3.1.0 of TS 38.212.</w:t>
      </w:r>
    </w:p>
    <w:bookmarkEnd w:id="14"/>
    <w:p w14:paraId="2FFDBA2A" w14:textId="77777777" w:rsidR="00122580" w:rsidRPr="00446D32" w:rsidRDefault="00122580" w:rsidP="009409A4">
      <w:pPr>
        <w:ind w:left="0" w:firstLine="0"/>
        <w:rPr>
          <w:rFonts w:ascii="Times New Roman" w:eastAsiaTheme="minorEastAsia" w:hAnsi="Times New Roman"/>
          <w:sz w:val="21"/>
          <w:szCs w:val="21"/>
          <w:lang w:eastAsia="zh-CN"/>
        </w:rPr>
      </w:pPr>
    </w:p>
    <w:p w14:paraId="299991DB" w14:textId="77777777" w:rsidR="00FE40BB" w:rsidRPr="009E4A82" w:rsidRDefault="00FE40BB" w:rsidP="00523F8C">
      <w:pPr>
        <w:ind w:left="0" w:firstLine="0"/>
        <w:rPr>
          <w:rFonts w:ascii="Times New Roman" w:eastAsiaTheme="minorEastAsia" w:hAnsi="Times New Roman"/>
          <w:sz w:val="21"/>
          <w:lang w:eastAsia="zh-CN"/>
        </w:rPr>
      </w:pPr>
    </w:p>
    <w:p w14:paraId="32F4E6AC" w14:textId="3A6A7CE6" w:rsidR="00C46ACD" w:rsidRPr="0028001E" w:rsidRDefault="00050DC9" w:rsidP="008570EF">
      <w:pPr>
        <w:pStyle w:val="1"/>
        <w:rPr>
          <w:color w:val="000000"/>
          <w:sz w:val="28"/>
          <w:szCs w:val="28"/>
        </w:rPr>
      </w:pPr>
      <w:r w:rsidRPr="0028001E">
        <w:rPr>
          <w:color w:val="000000"/>
          <w:sz w:val="28"/>
          <w:szCs w:val="28"/>
        </w:rPr>
        <w:t>Conclusion</w:t>
      </w:r>
    </w:p>
    <w:p w14:paraId="7A52A20A" w14:textId="29187AA9"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A54E2F">
        <w:rPr>
          <w:rFonts w:ascii="Times New Roman" w:eastAsiaTheme="minorEastAsia" w:hAnsi="Times New Roman"/>
          <w:sz w:val="21"/>
          <w:szCs w:val="21"/>
          <w:lang w:eastAsia="zh-CN"/>
        </w:rPr>
        <w:t xml:space="preserve">remaining </w:t>
      </w:r>
      <w:r w:rsidR="00F27F8D">
        <w:rPr>
          <w:rFonts w:ascii="Times New Roman" w:eastAsiaTheme="minorEastAsia" w:hAnsi="Times New Roman"/>
          <w:sz w:val="21"/>
          <w:szCs w:val="21"/>
          <w:lang w:eastAsia="zh-CN"/>
        </w:rPr>
        <w:t xml:space="preserve">issues on Rel-18 multi-carrier </w:t>
      </w:r>
      <w:r w:rsidR="00645E1A">
        <w:rPr>
          <w:rFonts w:ascii="Times New Roman" w:eastAsiaTheme="minorEastAsia" w:hAnsi="Times New Roman"/>
          <w:sz w:val="21"/>
          <w:szCs w:val="21"/>
          <w:lang w:eastAsia="zh-CN"/>
        </w:rPr>
        <w:t>PDSCH/PUSCH scheduling with a single DCI</w:t>
      </w:r>
      <w:r w:rsidR="009925D6">
        <w:rPr>
          <w:rFonts w:ascii="Times New Roman" w:eastAsiaTheme="minorEastAsia" w:hAnsi="Times New Roman"/>
          <w:sz w:val="21"/>
          <w:szCs w:val="21"/>
          <w:lang w:eastAsia="zh-CN"/>
        </w:rPr>
        <w:t xml:space="preserve">. </w:t>
      </w:r>
      <w:r w:rsidR="0067700C">
        <w:rPr>
          <w:rFonts w:ascii="Times New Roman" w:eastAsiaTheme="minorEastAsia" w:hAnsi="Times New Roman"/>
          <w:sz w:val="21"/>
          <w:szCs w:val="21"/>
          <w:lang w:eastAsia="zh-CN"/>
        </w:rPr>
        <w:t>A</w:t>
      </w:r>
      <w:r w:rsidR="0067700C">
        <w:rPr>
          <w:rFonts w:ascii="Times New Roman" w:eastAsiaTheme="minorEastAsia" w:hAnsi="Times New Roman" w:hint="eastAsia"/>
          <w:sz w:val="21"/>
          <w:szCs w:val="21"/>
          <w:lang w:eastAsia="zh-CN"/>
        </w:rPr>
        <w:t>ccor</w:t>
      </w:r>
      <w:r w:rsidR="0067700C">
        <w:rPr>
          <w:rFonts w:ascii="Times New Roman" w:eastAsiaTheme="minorEastAsia" w:hAnsi="Times New Roman"/>
          <w:sz w:val="21"/>
          <w:szCs w:val="21"/>
          <w:lang w:eastAsia="zh-CN"/>
        </w:rPr>
        <w:t>dingly, we have the following proposal</w:t>
      </w:r>
      <w:r w:rsidR="009925D6">
        <w:rPr>
          <w:rFonts w:ascii="Times New Roman" w:eastAsiaTheme="minorEastAsia" w:hAnsi="Times New Roman"/>
          <w:sz w:val="21"/>
          <w:szCs w:val="21"/>
          <w:lang w:eastAsia="zh-CN"/>
        </w:rPr>
        <w:t>:</w:t>
      </w:r>
    </w:p>
    <w:p w14:paraId="2B267F76" w14:textId="77777777" w:rsidR="009E4A82" w:rsidRDefault="009E4A82" w:rsidP="002750EC">
      <w:pPr>
        <w:spacing w:beforeLines="50" w:before="120"/>
        <w:ind w:left="0" w:firstLine="0"/>
        <w:rPr>
          <w:rFonts w:ascii="Times New Roman" w:eastAsiaTheme="minorEastAsia" w:hAnsi="Times New Roman"/>
          <w:sz w:val="21"/>
          <w:szCs w:val="21"/>
          <w:lang w:eastAsia="zh-CN"/>
        </w:rPr>
      </w:pPr>
    </w:p>
    <w:p w14:paraId="00243FB2" w14:textId="1BAD2B14" w:rsidR="002C2D10" w:rsidRDefault="002C2D10" w:rsidP="002C2D10">
      <w:pPr>
        <w:spacing w:beforeLines="50" w:before="120"/>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 xml:space="preserve">Proposal </w:t>
      </w:r>
      <w:r>
        <w:rPr>
          <w:rFonts w:ascii="Times New Roman" w:eastAsia="宋体" w:hAnsi="Times New Roman"/>
          <w:b/>
          <w:i/>
          <w:iCs/>
          <w:sz w:val="21"/>
          <w:szCs w:val="21"/>
          <w:lang w:eastAsia="zh-CN"/>
        </w:rPr>
        <w:t>1</w:t>
      </w:r>
      <w:r w:rsidRPr="008B78CC">
        <w:rPr>
          <w:rFonts w:ascii="Times New Roman" w:eastAsia="宋体" w:hAnsi="Times New Roman"/>
          <w:b/>
          <w:i/>
          <w:iCs/>
          <w:sz w:val="21"/>
          <w:szCs w:val="21"/>
          <w:lang w:eastAsia="zh-CN"/>
        </w:rPr>
        <w:t>: Adopt Text proposal#1 to achieve a unified solution on determining bit width for</w:t>
      </w:r>
      <w:r w:rsidRPr="003F3EC9">
        <w:t xml:space="preserve"> </w:t>
      </w:r>
      <w:r w:rsidRPr="003F3EC9">
        <w:rPr>
          <w:rFonts w:ascii="Times New Roman" w:eastAsia="宋体" w:hAnsi="Times New Roman"/>
          <w:b/>
          <w:i/>
          <w:iCs/>
          <w:sz w:val="21"/>
          <w:szCs w:val="21"/>
          <w:lang w:eastAsia="zh-CN"/>
        </w:rPr>
        <w:t>PDSCH-to-</w:t>
      </w:r>
      <w:proofErr w:type="spellStart"/>
      <w:r w:rsidRPr="003F3EC9">
        <w:rPr>
          <w:rFonts w:ascii="Times New Roman" w:eastAsia="宋体" w:hAnsi="Times New Roman"/>
          <w:b/>
          <w:i/>
          <w:iCs/>
          <w:sz w:val="21"/>
          <w:szCs w:val="21"/>
          <w:lang w:eastAsia="zh-CN"/>
        </w:rPr>
        <w:t>HARQ_feedback</w:t>
      </w:r>
      <w:proofErr w:type="spellEnd"/>
      <w:r w:rsidRPr="003F3EC9">
        <w:rPr>
          <w:rFonts w:ascii="Times New Roman" w:eastAsia="宋体" w:hAnsi="Times New Roman"/>
          <w:b/>
          <w:i/>
          <w:iCs/>
          <w:sz w:val="21"/>
          <w:szCs w:val="21"/>
          <w:lang w:eastAsia="zh-CN"/>
        </w:rPr>
        <w:t xml:space="preserve"> timing indicator</w:t>
      </w:r>
      <w:r>
        <w:rPr>
          <w:rFonts w:ascii="Times New Roman" w:eastAsia="宋体" w:hAnsi="Times New Roman"/>
          <w:b/>
          <w:i/>
          <w:iCs/>
          <w:sz w:val="21"/>
          <w:szCs w:val="21"/>
          <w:lang w:eastAsia="zh-CN"/>
        </w:rPr>
        <w:t xml:space="preserve">. </w:t>
      </w:r>
    </w:p>
    <w:p w14:paraId="147DC4C6" w14:textId="77777777" w:rsidR="002C2D10" w:rsidRPr="008B78CC" w:rsidRDefault="002C2D10" w:rsidP="002C2D10">
      <w:pPr>
        <w:spacing w:beforeLines="50" w:before="120"/>
        <w:ind w:left="0" w:firstLine="0"/>
        <w:rPr>
          <w:rFonts w:ascii="Times New Roman" w:eastAsia="宋体" w:hAnsi="Times New Roman"/>
          <w:b/>
          <w:i/>
          <w:color w:val="000000" w:themeColor="text1"/>
          <w:sz w:val="21"/>
          <w:szCs w:val="21"/>
          <w:lang w:eastAsia="zh-CN"/>
        </w:rPr>
      </w:pPr>
      <w:r w:rsidRPr="008B78CC">
        <w:rPr>
          <w:rFonts w:ascii="Times New Roman" w:eastAsia="宋体" w:hAnsi="Times New Roman"/>
          <w:b/>
          <w:i/>
          <w:iCs/>
          <w:sz w:val="21"/>
          <w:szCs w:val="21"/>
          <w:lang w:eastAsia="zh-CN"/>
        </w:rPr>
        <w:t xml:space="preserve">Proposal </w:t>
      </w:r>
      <w:r>
        <w:rPr>
          <w:rFonts w:ascii="Times New Roman" w:eastAsia="宋体" w:hAnsi="Times New Roman"/>
          <w:b/>
          <w:i/>
          <w:iCs/>
          <w:sz w:val="21"/>
          <w:szCs w:val="21"/>
          <w:lang w:eastAsia="zh-CN"/>
        </w:rPr>
        <w:t>2</w:t>
      </w:r>
      <w:r w:rsidRPr="008B78CC">
        <w:rPr>
          <w:rFonts w:ascii="Times New Roman" w:eastAsia="宋体" w:hAnsi="Times New Roman"/>
          <w:b/>
          <w:i/>
          <w:iCs/>
          <w:sz w:val="21"/>
          <w:szCs w:val="21"/>
          <w:lang w:eastAsia="zh-CN"/>
        </w:rPr>
        <w:t>: Adopt Text proposal#1 to achieve a unified solution on determining bit width for</w:t>
      </w:r>
      <w:r w:rsidRPr="003A5997">
        <w:t xml:space="preserve"> </w:t>
      </w:r>
      <w:proofErr w:type="spellStart"/>
      <w:r w:rsidRPr="003A5997">
        <w:rPr>
          <w:rFonts w:ascii="Times New Roman" w:eastAsia="宋体" w:hAnsi="Times New Roman"/>
          <w:b/>
          <w:i/>
          <w:iCs/>
          <w:sz w:val="21"/>
          <w:szCs w:val="21"/>
          <w:lang w:eastAsia="zh-CN"/>
        </w:rPr>
        <w:t>ChannelAccess-CPext</w:t>
      </w:r>
      <w:proofErr w:type="spellEnd"/>
      <w:r>
        <w:rPr>
          <w:rFonts w:ascii="Times New Roman" w:eastAsia="宋体" w:hAnsi="Times New Roman"/>
          <w:b/>
          <w:i/>
          <w:iCs/>
          <w:sz w:val="21"/>
          <w:szCs w:val="21"/>
          <w:lang w:eastAsia="zh-CN"/>
        </w:rPr>
        <w:t xml:space="preserve">. </w:t>
      </w:r>
    </w:p>
    <w:p w14:paraId="571198D1" w14:textId="77777777" w:rsidR="002C2D10" w:rsidRPr="008B78CC" w:rsidRDefault="002C2D10" w:rsidP="002C2D10">
      <w:pPr>
        <w:pStyle w:val="3GPPText"/>
        <w:rPr>
          <w:rFonts w:eastAsia="宋体"/>
          <w:b/>
          <w:i/>
          <w:iCs/>
          <w:sz w:val="21"/>
          <w:szCs w:val="21"/>
          <w:lang w:eastAsia="zh-CN"/>
        </w:rPr>
      </w:pPr>
      <w:r w:rsidRPr="008B78CC">
        <w:rPr>
          <w:rFonts w:eastAsia="宋体"/>
          <w:b/>
          <w:i/>
          <w:iCs/>
          <w:sz w:val="21"/>
          <w:szCs w:val="21"/>
          <w:lang w:eastAsia="zh-CN"/>
        </w:rPr>
        <w:t xml:space="preserve">Proposal </w:t>
      </w:r>
      <w:r>
        <w:rPr>
          <w:rFonts w:eastAsia="宋体"/>
          <w:b/>
          <w:i/>
          <w:iCs/>
          <w:sz w:val="21"/>
          <w:szCs w:val="21"/>
          <w:lang w:eastAsia="zh-CN"/>
        </w:rPr>
        <w:t>3</w:t>
      </w:r>
      <w:r w:rsidRPr="008B78CC">
        <w:rPr>
          <w:rFonts w:eastAsia="宋体"/>
          <w:b/>
          <w:i/>
          <w:iCs/>
          <w:sz w:val="21"/>
          <w:szCs w:val="21"/>
          <w:lang w:eastAsia="zh-CN"/>
        </w:rPr>
        <w:t>: The following options can be considered to determine the bit width of CSI request field:</w:t>
      </w:r>
    </w:p>
    <w:p w14:paraId="59206EC7" w14:textId="77777777" w:rsidR="002C2D10" w:rsidRPr="008B78CC" w:rsidRDefault="002C2D10" w:rsidP="002C2D10">
      <w:pPr>
        <w:pStyle w:val="3GPPText"/>
        <w:numPr>
          <w:ilvl w:val="0"/>
          <w:numId w:val="25"/>
        </w:numPr>
        <w:rPr>
          <w:rFonts w:eastAsia="宋体"/>
          <w:b/>
          <w:i/>
          <w:iCs/>
          <w:sz w:val="21"/>
          <w:szCs w:val="21"/>
          <w:lang w:eastAsia="zh-CN"/>
        </w:rPr>
      </w:pPr>
      <w:r w:rsidRPr="008B78CC">
        <w:rPr>
          <w:rFonts w:eastAsia="宋体"/>
          <w:b/>
          <w:i/>
          <w:iCs/>
          <w:sz w:val="21"/>
          <w:szCs w:val="21"/>
          <w:lang w:eastAsia="zh-CN"/>
        </w:rPr>
        <w:t>Option 1: It is the maximum field size of active BWPs among the cells within the set of cells.</w:t>
      </w:r>
    </w:p>
    <w:p w14:paraId="4C46B4DD" w14:textId="77777777" w:rsidR="002C2D10" w:rsidRPr="008B78CC" w:rsidRDefault="002C2D10" w:rsidP="002C2D10">
      <w:pPr>
        <w:pStyle w:val="3GPPText"/>
        <w:numPr>
          <w:ilvl w:val="0"/>
          <w:numId w:val="25"/>
        </w:numPr>
        <w:rPr>
          <w:rFonts w:eastAsia="宋体"/>
          <w:b/>
          <w:i/>
          <w:iCs/>
          <w:sz w:val="21"/>
          <w:szCs w:val="21"/>
          <w:lang w:eastAsia="zh-CN"/>
        </w:rPr>
      </w:pPr>
      <w:r w:rsidRPr="008B78CC">
        <w:rPr>
          <w:rFonts w:eastAsia="宋体"/>
          <w:b/>
          <w:i/>
          <w:iCs/>
          <w:sz w:val="21"/>
          <w:szCs w:val="21"/>
          <w:lang w:eastAsia="zh-CN"/>
        </w:rPr>
        <w:t xml:space="preserve">Option 2: It is configured by the higher layer parameter </w:t>
      </w:r>
      <w:r w:rsidRPr="008B78CC">
        <w:rPr>
          <w:rFonts w:eastAsia="宋体"/>
          <w:b/>
          <w:i/>
          <w:sz w:val="21"/>
          <w:szCs w:val="21"/>
          <w:lang w:eastAsia="zh-CN"/>
        </w:rPr>
        <w:t>reportTriggerSizeDCI-0-3.</w:t>
      </w:r>
    </w:p>
    <w:p w14:paraId="4F9563B1" w14:textId="77777777" w:rsidR="002C2D10" w:rsidRDefault="002C2D10" w:rsidP="002C2D10">
      <w:pPr>
        <w:pStyle w:val="3GPPText"/>
        <w:numPr>
          <w:ilvl w:val="0"/>
          <w:numId w:val="25"/>
        </w:numPr>
        <w:rPr>
          <w:rFonts w:eastAsia="宋体"/>
          <w:b/>
          <w:i/>
          <w:iCs/>
          <w:sz w:val="21"/>
          <w:szCs w:val="21"/>
          <w:lang w:eastAsia="zh-CN"/>
        </w:rPr>
      </w:pPr>
      <w:r w:rsidRPr="008B78CC">
        <w:rPr>
          <w:rFonts w:eastAsia="宋体"/>
          <w:b/>
          <w:i/>
          <w:iCs/>
          <w:sz w:val="21"/>
          <w:szCs w:val="21"/>
          <w:lang w:eastAsia="zh-CN"/>
        </w:rPr>
        <w:t xml:space="preserve">Option 3: It is determined by the </w:t>
      </w:r>
      <w:proofErr w:type="spellStart"/>
      <w:r w:rsidRPr="008B78CC">
        <w:rPr>
          <w:rFonts w:eastAsia="宋体"/>
          <w:b/>
          <w:i/>
          <w:iCs/>
          <w:sz w:val="21"/>
          <w:szCs w:val="21"/>
          <w:lang w:eastAsia="zh-CN"/>
        </w:rPr>
        <w:t>reportTriggerSize</w:t>
      </w:r>
      <w:proofErr w:type="spellEnd"/>
      <w:r w:rsidRPr="008B78CC">
        <w:rPr>
          <w:rFonts w:eastAsia="宋体"/>
          <w:b/>
          <w:i/>
          <w:iCs/>
          <w:sz w:val="21"/>
          <w:szCs w:val="21"/>
          <w:lang w:eastAsia="zh-CN"/>
        </w:rPr>
        <w:t xml:space="preserve"> configured for the cell with the smallest serving cell index among the scheduled cells.</w:t>
      </w:r>
    </w:p>
    <w:p w14:paraId="65A2D851" w14:textId="77777777" w:rsidR="002C2D10" w:rsidRDefault="002C2D10" w:rsidP="002C2D10">
      <w:pPr>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 xml:space="preserve">Proposal </w:t>
      </w:r>
      <w:r>
        <w:rPr>
          <w:rFonts w:ascii="Times New Roman" w:eastAsia="宋体" w:hAnsi="Times New Roman"/>
          <w:b/>
          <w:i/>
          <w:iCs/>
          <w:sz w:val="21"/>
          <w:szCs w:val="21"/>
          <w:lang w:eastAsia="zh-CN"/>
        </w:rPr>
        <w:t>4</w:t>
      </w:r>
      <w:r w:rsidRPr="008B78CC">
        <w:rPr>
          <w:rFonts w:ascii="Times New Roman" w:eastAsia="宋体" w:hAnsi="Times New Roman"/>
          <w:b/>
          <w:i/>
          <w:iCs/>
          <w:sz w:val="21"/>
          <w:szCs w:val="21"/>
          <w:lang w:eastAsia="zh-CN"/>
        </w:rPr>
        <w:t>: Adopt text proposal#</w:t>
      </w:r>
      <w:r>
        <w:rPr>
          <w:rFonts w:ascii="Times New Roman" w:eastAsia="宋体" w:hAnsi="Times New Roman"/>
          <w:b/>
          <w:i/>
          <w:iCs/>
          <w:sz w:val="21"/>
          <w:szCs w:val="21"/>
          <w:lang w:eastAsia="zh-CN"/>
        </w:rPr>
        <w:t>3</w:t>
      </w:r>
      <w:r w:rsidRPr="008B78CC">
        <w:rPr>
          <w:rFonts w:ascii="Times New Roman" w:eastAsia="宋体" w:hAnsi="Times New Roman"/>
          <w:b/>
          <w:i/>
          <w:iCs/>
          <w:sz w:val="21"/>
          <w:szCs w:val="21"/>
          <w:lang w:eastAsia="zh-CN"/>
        </w:rPr>
        <w:t xml:space="preserve"> for clause 7.3.1.0 of TS 38.212.</w:t>
      </w:r>
    </w:p>
    <w:p w14:paraId="71DEAEF3" w14:textId="77777777" w:rsidR="002C2D10" w:rsidRPr="002C2D10" w:rsidRDefault="002C2D10" w:rsidP="002C2D10">
      <w:pPr>
        <w:spacing w:beforeLines="50" w:before="120"/>
        <w:ind w:left="0" w:firstLine="0"/>
        <w:rPr>
          <w:rFonts w:ascii="Times New Roman" w:eastAsia="宋体" w:hAnsi="Times New Roman"/>
          <w:b/>
          <w:i/>
          <w:color w:val="000000" w:themeColor="text1"/>
          <w:sz w:val="21"/>
          <w:szCs w:val="21"/>
          <w:lang w:eastAsia="zh-CN"/>
        </w:rPr>
      </w:pPr>
    </w:p>
    <w:p w14:paraId="1BF7C034" w14:textId="730BBE8F" w:rsidR="009D5559" w:rsidRDefault="009D5559" w:rsidP="009D5559">
      <w:pPr>
        <w:spacing w:beforeLines="50" w:before="120"/>
        <w:ind w:left="0" w:firstLine="0"/>
        <w:rPr>
          <w:rFonts w:ascii="Times New Roman" w:eastAsia="宋体" w:hAnsi="Times New Roman"/>
          <w:b/>
          <w:i/>
          <w:color w:val="000000" w:themeColor="text1"/>
          <w:sz w:val="21"/>
          <w:szCs w:val="21"/>
          <w:lang w:eastAsia="zh-CN"/>
        </w:rPr>
      </w:pPr>
    </w:p>
    <w:p w14:paraId="66A6A958" w14:textId="77777777" w:rsidR="0067700C" w:rsidRDefault="0067700C" w:rsidP="002750EC">
      <w:pPr>
        <w:spacing w:beforeLines="50" w:before="120"/>
        <w:ind w:left="0" w:firstLine="0"/>
        <w:rPr>
          <w:rFonts w:ascii="Times New Roman" w:eastAsiaTheme="minorEastAsia" w:hAnsi="Times New Roman"/>
          <w:sz w:val="21"/>
          <w:szCs w:val="21"/>
          <w:lang w:eastAsia="zh-CN"/>
        </w:rPr>
      </w:pPr>
    </w:p>
    <w:p w14:paraId="7D5FFF09" w14:textId="77777777" w:rsidR="00050DC9" w:rsidRPr="0028001E" w:rsidRDefault="00050DC9" w:rsidP="00EC5F0C">
      <w:pPr>
        <w:pStyle w:val="1"/>
        <w:rPr>
          <w:rStyle w:val="aff2"/>
          <w:b/>
          <w:color w:val="000000"/>
          <w:sz w:val="28"/>
          <w:szCs w:val="28"/>
        </w:rPr>
      </w:pPr>
      <w:r w:rsidRPr="0028001E">
        <w:rPr>
          <w:rStyle w:val="aff2"/>
          <w:b/>
          <w:color w:val="000000"/>
          <w:sz w:val="28"/>
          <w:szCs w:val="28"/>
        </w:rPr>
        <w:t>Reference</w:t>
      </w:r>
    </w:p>
    <w:p w14:paraId="01F8F548" w14:textId="0A8220E4" w:rsidR="00C4006A" w:rsidRDefault="00C4006A" w:rsidP="00C4006A">
      <w:pPr>
        <w:pStyle w:val="a4"/>
        <w:numPr>
          <w:ilvl w:val="1"/>
          <w:numId w:val="12"/>
        </w:numPr>
        <w:tabs>
          <w:tab w:val="left" w:pos="0"/>
        </w:tabs>
        <w:jc w:val="left"/>
        <w:rPr>
          <w:rFonts w:ascii="Times New Roman" w:eastAsiaTheme="minorEastAsia" w:hAnsi="Times New Roman"/>
          <w:sz w:val="21"/>
          <w:szCs w:val="21"/>
          <w:lang w:eastAsia="zh-CN"/>
        </w:rPr>
      </w:pPr>
      <w:bookmarkStart w:id="15" w:name="_Ref101516929"/>
      <w:bookmarkStart w:id="16" w:name="_Ref127188833"/>
      <w:r w:rsidRPr="007C2A77">
        <w:rPr>
          <w:rFonts w:ascii="Times New Roman" w:eastAsiaTheme="minorEastAsia" w:hAnsi="Times New Roman"/>
          <w:sz w:val="21"/>
          <w:szCs w:val="21"/>
          <w:lang w:eastAsia="zh-CN"/>
        </w:rPr>
        <w:t>RP-213577, New WID on Multi-carrier enhancements, NTT DOCOMO, INC.</w:t>
      </w:r>
      <w:bookmarkEnd w:id="15"/>
    </w:p>
    <w:p w14:paraId="3D34850C" w14:textId="4DCB4AB4" w:rsidR="00046915" w:rsidRPr="00046915" w:rsidRDefault="00046915" w:rsidP="00ED4CC4">
      <w:pPr>
        <w:pStyle w:val="a4"/>
        <w:numPr>
          <w:ilvl w:val="1"/>
          <w:numId w:val="12"/>
        </w:numPr>
        <w:tabs>
          <w:tab w:val="left" w:pos="0"/>
        </w:tabs>
        <w:rPr>
          <w:rFonts w:ascii="Times New Roman" w:eastAsiaTheme="minorEastAsia" w:hAnsi="Times New Roman"/>
          <w:sz w:val="21"/>
          <w:szCs w:val="21"/>
          <w:lang w:eastAsia="zh-CN"/>
        </w:rPr>
      </w:pPr>
      <w:bookmarkStart w:id="17" w:name="_Ref162615330"/>
      <w:r w:rsidRPr="00046915">
        <w:rPr>
          <w:rFonts w:ascii="Times New Roman" w:eastAsiaTheme="minorEastAsia" w:hAnsi="Times New Roman"/>
          <w:sz w:val="21"/>
          <w:szCs w:val="21"/>
          <w:lang w:eastAsia="zh-CN"/>
        </w:rPr>
        <w:t>R1-2401888</w:t>
      </w:r>
      <w:r>
        <w:rPr>
          <w:rFonts w:ascii="Times New Roman" w:eastAsiaTheme="minorEastAsia" w:hAnsi="Times New Roman"/>
          <w:sz w:val="21"/>
          <w:szCs w:val="21"/>
          <w:lang w:eastAsia="zh-CN"/>
        </w:rPr>
        <w:t xml:space="preserve">, </w:t>
      </w:r>
      <w:r w:rsidRPr="00046915">
        <w:rPr>
          <w:rFonts w:ascii="Times New Roman" w:eastAsiaTheme="minorEastAsia" w:hAnsi="Times New Roman"/>
          <w:sz w:val="21"/>
          <w:szCs w:val="21"/>
          <w:lang w:eastAsia="zh-CN"/>
        </w:rPr>
        <w:t>Corrections on Rel-18 Multi-carrier enhancements in 38.212</w:t>
      </w:r>
      <w:r>
        <w:rPr>
          <w:rFonts w:ascii="Times New Roman" w:eastAsiaTheme="minorEastAsia" w:hAnsi="Times New Roman"/>
          <w:sz w:val="21"/>
          <w:szCs w:val="21"/>
          <w:lang w:eastAsia="zh-CN"/>
        </w:rPr>
        <w:t xml:space="preserve">, </w:t>
      </w:r>
      <w:r w:rsidRPr="00046915">
        <w:rPr>
          <w:rFonts w:ascii="Times New Roman" w:eastAsiaTheme="minorEastAsia" w:hAnsi="Times New Roman"/>
          <w:sz w:val="21"/>
          <w:szCs w:val="21"/>
          <w:lang w:eastAsia="zh-CN"/>
        </w:rPr>
        <w:t>Huawei</w:t>
      </w:r>
      <w:r>
        <w:rPr>
          <w:rFonts w:ascii="Times New Roman" w:eastAsiaTheme="minorEastAsia" w:hAnsi="Times New Roman"/>
          <w:sz w:val="21"/>
          <w:szCs w:val="21"/>
          <w:lang w:eastAsia="zh-CN"/>
        </w:rPr>
        <w:t xml:space="preserve">, </w:t>
      </w:r>
      <w:r w:rsidRPr="00046915">
        <w:rPr>
          <w:rFonts w:ascii="Times New Roman" w:eastAsiaTheme="minorEastAsia" w:hAnsi="Times New Roman"/>
          <w:sz w:val="21"/>
          <w:szCs w:val="21"/>
          <w:lang w:eastAsia="zh-CN"/>
        </w:rPr>
        <w:t>3GPP TSG-RAN WG1 Meeting #116</w:t>
      </w:r>
      <w:r>
        <w:rPr>
          <w:rFonts w:ascii="Times New Roman" w:eastAsiaTheme="minorEastAsia" w:hAnsi="Times New Roman"/>
          <w:sz w:val="21"/>
          <w:szCs w:val="21"/>
          <w:lang w:eastAsia="zh-CN"/>
        </w:rPr>
        <w:t xml:space="preserve">, </w:t>
      </w:r>
      <w:r w:rsidRPr="00046915">
        <w:rPr>
          <w:rFonts w:ascii="Times New Roman" w:eastAsiaTheme="minorEastAsia" w:hAnsi="Times New Roman"/>
          <w:sz w:val="21"/>
          <w:szCs w:val="21"/>
          <w:lang w:eastAsia="zh-CN"/>
        </w:rPr>
        <w:t>Athens, Greece, February 26th – March 1st, 2024</w:t>
      </w:r>
      <w:r w:rsidR="00ED4CC4">
        <w:rPr>
          <w:rFonts w:ascii="Times New Roman" w:eastAsiaTheme="minorEastAsia" w:hAnsi="Times New Roman"/>
          <w:sz w:val="21"/>
          <w:szCs w:val="21"/>
          <w:lang w:eastAsia="zh-CN"/>
        </w:rPr>
        <w:t>.</w:t>
      </w:r>
      <w:bookmarkEnd w:id="17"/>
    </w:p>
    <w:p w14:paraId="7A3816BA" w14:textId="6F3D943D" w:rsidR="00C01A23" w:rsidRDefault="00C01A23" w:rsidP="009D0DF9">
      <w:pPr>
        <w:pStyle w:val="a4"/>
        <w:numPr>
          <w:ilvl w:val="1"/>
          <w:numId w:val="12"/>
        </w:numPr>
        <w:tabs>
          <w:tab w:val="left" w:pos="0"/>
        </w:tabs>
        <w:rPr>
          <w:rFonts w:ascii="Times New Roman" w:eastAsiaTheme="minorEastAsia" w:hAnsi="Times New Roman"/>
          <w:sz w:val="21"/>
          <w:szCs w:val="21"/>
          <w:lang w:eastAsia="zh-CN"/>
        </w:rPr>
      </w:pPr>
      <w:bookmarkStart w:id="18" w:name="_Ref149578323"/>
      <w:bookmarkEnd w:id="16"/>
      <w:r w:rsidRPr="00C01A23">
        <w:rPr>
          <w:rFonts w:ascii="Times New Roman" w:eastAsiaTheme="minorEastAsia" w:hAnsi="Times New Roman"/>
          <w:sz w:val="21"/>
          <w:szCs w:val="21"/>
          <w:lang w:eastAsia="zh-CN"/>
        </w:rPr>
        <w:t>R1-231</w:t>
      </w:r>
      <w:r w:rsidR="00A30C1E">
        <w:rPr>
          <w:rFonts w:ascii="Times New Roman" w:eastAsiaTheme="minorEastAsia" w:hAnsi="Times New Roman"/>
          <w:sz w:val="21"/>
          <w:szCs w:val="21"/>
          <w:lang w:eastAsia="zh-CN"/>
        </w:rPr>
        <w:t>2708</w:t>
      </w:r>
      <w:r>
        <w:rPr>
          <w:rFonts w:ascii="Times New Roman" w:eastAsiaTheme="minorEastAsia" w:hAnsi="Times New Roman"/>
          <w:sz w:val="21"/>
          <w:szCs w:val="21"/>
          <w:lang w:eastAsia="zh-CN"/>
        </w:rPr>
        <w:t>,</w:t>
      </w:r>
      <w:r w:rsidRPr="00C01A23">
        <w:rPr>
          <w:rFonts w:ascii="Times New Roman" w:eastAsiaTheme="minorEastAsia" w:hAnsi="Times New Roman"/>
          <w:sz w:val="21"/>
          <w:szCs w:val="21"/>
          <w:lang w:eastAsia="zh-CN"/>
        </w:rPr>
        <w:t xml:space="preserve"> </w:t>
      </w:r>
      <w:r w:rsidR="00A30C1E" w:rsidRPr="00A30C1E">
        <w:rPr>
          <w:rFonts w:ascii="Times New Roman" w:hAnsi="Times New Roman"/>
          <w:sz w:val="21"/>
          <w:szCs w:val="21"/>
        </w:rPr>
        <w:t>Corrected</w:t>
      </w:r>
      <w:r w:rsidRPr="0062548E">
        <w:rPr>
          <w:rFonts w:ascii="Times New Roman" w:eastAsiaTheme="minorEastAsia" w:hAnsi="Times New Roman"/>
          <w:sz w:val="21"/>
          <w:szCs w:val="21"/>
          <w:lang w:eastAsia="zh-CN"/>
        </w:rPr>
        <w:t xml:space="preserve"> </w:t>
      </w:r>
      <w:r w:rsidR="0062548E" w:rsidRPr="0062548E">
        <w:rPr>
          <w:rFonts w:ascii="Times New Roman" w:hAnsi="Times New Roman"/>
          <w:sz w:val="21"/>
          <w:szCs w:val="21"/>
        </w:rPr>
        <w:t>consolidated</w:t>
      </w:r>
      <w:r w:rsidR="0062548E">
        <w:rPr>
          <w:rFonts w:ascii="Arial" w:hAnsi="Arial" w:cs="Arial"/>
          <w:sz w:val="16"/>
          <w:szCs w:val="16"/>
        </w:rPr>
        <w:t xml:space="preserve"> </w:t>
      </w:r>
      <w:r w:rsidRPr="00C01A23">
        <w:rPr>
          <w:rFonts w:ascii="Times New Roman" w:eastAsiaTheme="minorEastAsia" w:hAnsi="Times New Roman"/>
          <w:sz w:val="21"/>
          <w:szCs w:val="21"/>
          <w:lang w:eastAsia="zh-CN"/>
        </w:rPr>
        <w:t>Rel-18</w:t>
      </w:r>
      <w:r>
        <w:rPr>
          <w:rFonts w:ascii="Times New Roman" w:eastAsiaTheme="minorEastAsia" w:hAnsi="Times New Roman"/>
          <w:sz w:val="21"/>
          <w:szCs w:val="21"/>
          <w:lang w:eastAsia="zh-CN"/>
        </w:rPr>
        <w:t xml:space="preserve"> </w:t>
      </w:r>
      <w:r w:rsidRPr="00C01A23">
        <w:rPr>
          <w:rFonts w:ascii="Times New Roman" w:eastAsiaTheme="minorEastAsia" w:hAnsi="Times New Roman"/>
          <w:sz w:val="21"/>
          <w:szCs w:val="21"/>
          <w:lang w:eastAsia="zh-CN"/>
        </w:rPr>
        <w:t>higher</w:t>
      </w:r>
      <w:r>
        <w:rPr>
          <w:rFonts w:ascii="Times New Roman" w:eastAsiaTheme="minorEastAsia" w:hAnsi="Times New Roman"/>
          <w:sz w:val="21"/>
          <w:szCs w:val="21"/>
          <w:lang w:eastAsia="zh-CN"/>
        </w:rPr>
        <w:t xml:space="preserve"> </w:t>
      </w:r>
      <w:r w:rsidRPr="00C01A23">
        <w:rPr>
          <w:rFonts w:ascii="Times New Roman" w:eastAsiaTheme="minorEastAsia" w:hAnsi="Times New Roman"/>
          <w:sz w:val="21"/>
          <w:szCs w:val="21"/>
          <w:lang w:eastAsia="zh-CN"/>
        </w:rPr>
        <w:t>layer</w:t>
      </w:r>
      <w:r>
        <w:rPr>
          <w:rFonts w:ascii="Times New Roman" w:eastAsiaTheme="minorEastAsia" w:hAnsi="Times New Roman"/>
          <w:sz w:val="21"/>
          <w:szCs w:val="21"/>
          <w:lang w:eastAsia="zh-CN"/>
        </w:rPr>
        <w:t xml:space="preserve"> </w:t>
      </w:r>
      <w:r w:rsidRPr="00C01A23">
        <w:rPr>
          <w:rFonts w:ascii="Times New Roman" w:eastAsiaTheme="minorEastAsia" w:hAnsi="Times New Roman"/>
          <w:sz w:val="21"/>
          <w:szCs w:val="21"/>
          <w:lang w:eastAsia="zh-CN"/>
        </w:rPr>
        <w:t>parameters</w:t>
      </w:r>
      <w:r>
        <w:rPr>
          <w:rFonts w:ascii="Times New Roman" w:eastAsiaTheme="minorEastAsia" w:hAnsi="Times New Roman"/>
          <w:sz w:val="21"/>
          <w:szCs w:val="21"/>
          <w:lang w:eastAsia="zh-CN"/>
        </w:rPr>
        <w:t xml:space="preserve"> </w:t>
      </w:r>
      <w:r w:rsidRPr="00C01A23">
        <w:rPr>
          <w:rFonts w:ascii="Times New Roman" w:eastAsiaTheme="minorEastAsia" w:hAnsi="Times New Roman"/>
          <w:sz w:val="21"/>
          <w:szCs w:val="21"/>
          <w:lang w:eastAsia="zh-CN"/>
        </w:rPr>
        <w:t>list</w:t>
      </w:r>
      <w:r>
        <w:rPr>
          <w:rFonts w:ascii="Times New Roman" w:eastAsiaTheme="minorEastAsia" w:hAnsi="Times New Roman"/>
          <w:sz w:val="21"/>
          <w:szCs w:val="21"/>
          <w:lang w:eastAsia="zh-CN"/>
        </w:rPr>
        <w:t xml:space="preserve">, </w:t>
      </w:r>
      <w:proofErr w:type="gramStart"/>
      <w:r>
        <w:rPr>
          <w:rFonts w:ascii="Times New Roman" w:eastAsiaTheme="minorEastAsia" w:hAnsi="Times New Roman"/>
          <w:sz w:val="21"/>
          <w:szCs w:val="21"/>
          <w:lang w:eastAsia="zh-CN"/>
        </w:rPr>
        <w:t>Moderator(</w:t>
      </w:r>
      <w:proofErr w:type="gramEnd"/>
      <w:r>
        <w:rPr>
          <w:rFonts w:ascii="Times New Roman" w:eastAsiaTheme="minorEastAsia" w:hAnsi="Times New Roman"/>
          <w:sz w:val="21"/>
          <w:szCs w:val="21"/>
          <w:lang w:eastAsia="zh-CN"/>
        </w:rPr>
        <w:t>Ericsson), RAN1#11</w:t>
      </w:r>
      <w:r w:rsidR="00A4029C">
        <w:rPr>
          <w:rFonts w:ascii="Times New Roman" w:eastAsiaTheme="minorEastAsia" w:hAnsi="Times New Roman"/>
          <w:sz w:val="21"/>
          <w:szCs w:val="21"/>
          <w:lang w:eastAsia="zh-CN"/>
        </w:rPr>
        <w:t xml:space="preserve">5 </w:t>
      </w:r>
      <w:r>
        <w:rPr>
          <w:rFonts w:ascii="Times New Roman" w:eastAsiaTheme="minorEastAsia" w:hAnsi="Times New Roman"/>
          <w:sz w:val="21"/>
          <w:szCs w:val="21"/>
          <w:lang w:eastAsia="zh-CN"/>
        </w:rPr>
        <w:t xml:space="preserve">meeting, </w:t>
      </w:r>
      <w:bookmarkEnd w:id="18"/>
      <w:r w:rsidR="00A4029C" w:rsidRPr="00A4029C">
        <w:rPr>
          <w:rFonts w:ascii="Times New Roman" w:eastAsiaTheme="minorEastAsia" w:hAnsi="Times New Roman"/>
          <w:sz w:val="21"/>
          <w:szCs w:val="21"/>
          <w:lang w:eastAsia="zh-CN"/>
        </w:rPr>
        <w:t>Chicago, USA, November 13th – November 17th, 2023</w:t>
      </w:r>
      <w:r w:rsidR="00A4029C">
        <w:rPr>
          <w:rFonts w:ascii="Times New Roman" w:eastAsiaTheme="minorEastAsia" w:hAnsi="Times New Roman"/>
          <w:sz w:val="21"/>
          <w:szCs w:val="21"/>
          <w:lang w:eastAsia="zh-CN"/>
        </w:rPr>
        <w:t>.</w:t>
      </w:r>
    </w:p>
    <w:p w14:paraId="347F53F8" w14:textId="17852F96" w:rsidR="006D1030" w:rsidRDefault="00645E1A" w:rsidP="009D0DF9">
      <w:pPr>
        <w:pStyle w:val="a4"/>
        <w:numPr>
          <w:ilvl w:val="1"/>
          <w:numId w:val="12"/>
        </w:numPr>
        <w:tabs>
          <w:tab w:val="left" w:pos="0"/>
        </w:tabs>
        <w:rPr>
          <w:rFonts w:ascii="Times New Roman" w:eastAsiaTheme="minorEastAsia" w:hAnsi="Times New Roman"/>
          <w:sz w:val="21"/>
          <w:szCs w:val="21"/>
          <w:lang w:eastAsia="zh-CN"/>
        </w:rPr>
      </w:pPr>
      <w:bookmarkStart w:id="19" w:name="_Ref159171217"/>
      <w:r w:rsidRPr="00645E1A">
        <w:rPr>
          <w:rFonts w:ascii="Times New Roman" w:eastAsiaTheme="minorEastAsia" w:hAnsi="Times New Roman"/>
          <w:sz w:val="21"/>
          <w:szCs w:val="21"/>
          <w:lang w:eastAsia="zh-CN"/>
        </w:rPr>
        <w:t xml:space="preserve">3GPP TS </w:t>
      </w:r>
      <w:r w:rsidRPr="00645E1A">
        <w:rPr>
          <w:rFonts w:ascii="Times New Roman" w:eastAsiaTheme="minorEastAsia" w:hAnsi="Times New Roman" w:hint="eastAsia"/>
          <w:sz w:val="21"/>
          <w:szCs w:val="21"/>
          <w:lang w:eastAsia="zh-CN"/>
        </w:rPr>
        <w:t>38.212</w:t>
      </w:r>
      <w:r w:rsidRPr="00645E1A">
        <w:rPr>
          <w:rFonts w:ascii="Times New Roman" w:eastAsiaTheme="minorEastAsia" w:hAnsi="Times New Roman"/>
          <w:sz w:val="21"/>
          <w:szCs w:val="21"/>
          <w:lang w:eastAsia="zh-CN"/>
        </w:rPr>
        <w:t xml:space="preserve"> V18.</w:t>
      </w:r>
      <w:r w:rsidR="0028001E">
        <w:rPr>
          <w:rFonts w:ascii="Times New Roman" w:eastAsiaTheme="minorEastAsia" w:hAnsi="Times New Roman"/>
          <w:sz w:val="21"/>
          <w:szCs w:val="21"/>
          <w:lang w:eastAsia="zh-CN"/>
        </w:rPr>
        <w:t>1</w:t>
      </w:r>
      <w:r w:rsidRPr="00645E1A">
        <w:rPr>
          <w:rFonts w:ascii="Times New Roman" w:eastAsiaTheme="minorEastAsia" w:hAnsi="Times New Roman"/>
          <w:sz w:val="21"/>
          <w:szCs w:val="21"/>
          <w:lang w:eastAsia="zh-CN"/>
        </w:rPr>
        <w:t>.0</w:t>
      </w:r>
      <w:bookmarkEnd w:id="19"/>
      <w:r w:rsidR="002C2D10">
        <w:rPr>
          <w:rFonts w:ascii="Times New Roman" w:eastAsiaTheme="minorEastAsia" w:hAnsi="Times New Roman"/>
          <w:sz w:val="21"/>
          <w:szCs w:val="21"/>
          <w:lang w:eastAsia="zh-CN"/>
        </w:rPr>
        <w:t>.</w:t>
      </w:r>
    </w:p>
    <w:p w14:paraId="1A043AA7" w14:textId="00CFE87E" w:rsidR="009D5559" w:rsidRPr="008A1926" w:rsidRDefault="009D5559" w:rsidP="000243D3">
      <w:pPr>
        <w:pStyle w:val="a4"/>
        <w:tabs>
          <w:tab w:val="left" w:pos="0"/>
        </w:tabs>
        <w:ind w:left="0" w:firstLine="0"/>
        <w:rPr>
          <w:rFonts w:ascii="Times New Roman" w:eastAsiaTheme="minorEastAsia" w:hAnsi="Times New Roman"/>
          <w:sz w:val="21"/>
          <w:szCs w:val="21"/>
          <w:lang w:eastAsia="zh-CN"/>
        </w:rPr>
      </w:pPr>
    </w:p>
    <w:sectPr w:rsidR="009D5559" w:rsidRPr="008A1926" w:rsidSect="00900E1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9EA7" w14:textId="77777777" w:rsidR="00D268C2" w:rsidRDefault="00D268C2">
      <w:r>
        <w:separator/>
      </w:r>
    </w:p>
  </w:endnote>
  <w:endnote w:type="continuationSeparator" w:id="0">
    <w:p w14:paraId="622E4C15" w14:textId="77777777" w:rsidR="00D268C2" w:rsidRDefault="00D26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Gothic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98CF2" w14:textId="77777777" w:rsidR="00D268C2" w:rsidRDefault="00D268C2">
      <w:r>
        <w:separator/>
      </w:r>
    </w:p>
  </w:footnote>
  <w:footnote w:type="continuationSeparator" w:id="0">
    <w:p w14:paraId="61038AD7" w14:textId="77777777" w:rsidR="00D268C2" w:rsidRDefault="00D26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400B4C"/>
    <w:multiLevelType w:val="hybridMultilevel"/>
    <w:tmpl w:val="25CA01F4"/>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EF1C26"/>
    <w:multiLevelType w:val="hybridMultilevel"/>
    <w:tmpl w:val="4CC6C4CE"/>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BA1157"/>
    <w:multiLevelType w:val="hybridMultilevel"/>
    <w:tmpl w:val="E75A12BC"/>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F27F3B"/>
    <w:multiLevelType w:val="hybridMultilevel"/>
    <w:tmpl w:val="A82C274C"/>
    <w:lvl w:ilvl="0" w:tplc="24E26230">
      <w:start w:val="3"/>
      <w:numFmt w:val="bullet"/>
      <w:lvlText w:val="-"/>
      <w:lvlJc w:val="left"/>
      <w:pPr>
        <w:ind w:left="598" w:hanging="420"/>
      </w:pPr>
      <w:rPr>
        <w:rFonts w:ascii="Calibri" w:eastAsia="Calibri" w:hAnsi="Calibri" w:cs="Calibri" w:hint="default"/>
      </w:rPr>
    </w:lvl>
    <w:lvl w:ilvl="1" w:tplc="04090003" w:tentative="1">
      <w:start w:val="1"/>
      <w:numFmt w:val="bullet"/>
      <w:lvlText w:val=""/>
      <w:lvlJc w:val="left"/>
      <w:pPr>
        <w:ind w:left="1018" w:hanging="420"/>
      </w:pPr>
      <w:rPr>
        <w:rFonts w:ascii="Wingdings" w:hAnsi="Wingdings" w:hint="default"/>
      </w:rPr>
    </w:lvl>
    <w:lvl w:ilvl="2" w:tplc="04090005" w:tentative="1">
      <w:start w:val="1"/>
      <w:numFmt w:val="bullet"/>
      <w:lvlText w:val=""/>
      <w:lvlJc w:val="left"/>
      <w:pPr>
        <w:ind w:left="1438" w:hanging="420"/>
      </w:pPr>
      <w:rPr>
        <w:rFonts w:ascii="Wingdings" w:hAnsi="Wingdings" w:hint="default"/>
      </w:rPr>
    </w:lvl>
    <w:lvl w:ilvl="3" w:tplc="04090001" w:tentative="1">
      <w:start w:val="1"/>
      <w:numFmt w:val="bullet"/>
      <w:lvlText w:val=""/>
      <w:lvlJc w:val="left"/>
      <w:pPr>
        <w:ind w:left="1858" w:hanging="420"/>
      </w:pPr>
      <w:rPr>
        <w:rFonts w:ascii="Wingdings" w:hAnsi="Wingdings" w:hint="default"/>
      </w:rPr>
    </w:lvl>
    <w:lvl w:ilvl="4" w:tplc="04090003" w:tentative="1">
      <w:start w:val="1"/>
      <w:numFmt w:val="bullet"/>
      <w:lvlText w:val=""/>
      <w:lvlJc w:val="left"/>
      <w:pPr>
        <w:ind w:left="2278" w:hanging="420"/>
      </w:pPr>
      <w:rPr>
        <w:rFonts w:ascii="Wingdings" w:hAnsi="Wingdings" w:hint="default"/>
      </w:rPr>
    </w:lvl>
    <w:lvl w:ilvl="5" w:tplc="04090005" w:tentative="1">
      <w:start w:val="1"/>
      <w:numFmt w:val="bullet"/>
      <w:lvlText w:val=""/>
      <w:lvlJc w:val="left"/>
      <w:pPr>
        <w:ind w:left="2698" w:hanging="420"/>
      </w:pPr>
      <w:rPr>
        <w:rFonts w:ascii="Wingdings" w:hAnsi="Wingdings" w:hint="default"/>
      </w:rPr>
    </w:lvl>
    <w:lvl w:ilvl="6" w:tplc="04090001" w:tentative="1">
      <w:start w:val="1"/>
      <w:numFmt w:val="bullet"/>
      <w:lvlText w:val=""/>
      <w:lvlJc w:val="left"/>
      <w:pPr>
        <w:ind w:left="3118" w:hanging="420"/>
      </w:pPr>
      <w:rPr>
        <w:rFonts w:ascii="Wingdings" w:hAnsi="Wingdings" w:hint="default"/>
      </w:rPr>
    </w:lvl>
    <w:lvl w:ilvl="7" w:tplc="04090003" w:tentative="1">
      <w:start w:val="1"/>
      <w:numFmt w:val="bullet"/>
      <w:lvlText w:val=""/>
      <w:lvlJc w:val="left"/>
      <w:pPr>
        <w:ind w:left="3538" w:hanging="420"/>
      </w:pPr>
      <w:rPr>
        <w:rFonts w:ascii="Wingdings" w:hAnsi="Wingdings" w:hint="default"/>
      </w:rPr>
    </w:lvl>
    <w:lvl w:ilvl="8" w:tplc="04090005" w:tentative="1">
      <w:start w:val="1"/>
      <w:numFmt w:val="bullet"/>
      <w:lvlText w:val=""/>
      <w:lvlJc w:val="left"/>
      <w:pPr>
        <w:ind w:left="3958" w:hanging="420"/>
      </w:pPr>
      <w:rPr>
        <w:rFonts w:ascii="Wingdings" w:hAnsi="Wingdings" w:hint="default"/>
      </w:rPr>
    </w:lvl>
  </w:abstractNum>
  <w:abstractNum w:abstractNumId="15" w15:restartNumberingAfterBreak="0">
    <w:nsid w:val="349F6C72"/>
    <w:multiLevelType w:val="hybridMultilevel"/>
    <w:tmpl w:val="D59C6198"/>
    <w:lvl w:ilvl="0" w:tplc="4C2CB370">
      <w:numFmt w:val="bullet"/>
      <w:lvlText w:val="-"/>
      <w:lvlJc w:val="left"/>
      <w:pPr>
        <w:ind w:left="920" w:hanging="420"/>
      </w:pPr>
      <w:rPr>
        <w:rFonts w:ascii="Times" w:eastAsia="Batang" w:hAnsi="Times" w:cs="Time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6"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C5F73"/>
    <w:multiLevelType w:val="hybridMultilevel"/>
    <w:tmpl w:val="34B0BE2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561"/>
        </w:tabs>
        <w:ind w:left="2561"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4CD247E5"/>
    <w:multiLevelType w:val="hybridMultilevel"/>
    <w:tmpl w:val="6C8A78AA"/>
    <w:lvl w:ilvl="0" w:tplc="E458B9B4">
      <w:start w:val="1"/>
      <w:numFmt w:val="bullet"/>
      <w:lvlText w:val="-"/>
      <w:lvlJc w:val="left"/>
      <w:pPr>
        <w:ind w:left="620" w:hanging="420"/>
      </w:pPr>
      <w:rPr>
        <w:rFonts w:ascii="等线" w:eastAsia="等线" w:hAnsi="等线"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EE672F"/>
    <w:multiLevelType w:val="hybridMultilevel"/>
    <w:tmpl w:val="96EC5FC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D21C4"/>
    <w:multiLevelType w:val="multilevel"/>
    <w:tmpl w:val="B0DC6E8E"/>
    <w:lvl w:ilvl="0">
      <w:start w:val="1"/>
      <w:numFmt w:val="decimal"/>
      <w:lvlText w:val="%1"/>
      <w:lvlJc w:val="left"/>
      <w:pPr>
        <w:ind w:left="432" w:hanging="432"/>
      </w:pPr>
      <w:rPr>
        <w:rFonts w:hint="eastAsia"/>
      </w:rPr>
    </w:lvl>
    <w:lvl w:ilvl="1">
      <w:start w:val="1"/>
      <w:numFmt w:val="decimal"/>
      <w:lvlText w:val="%1.%2"/>
      <w:lvlJc w:val="left"/>
      <w:pPr>
        <w:ind w:left="576" w:hanging="576"/>
      </w:pPr>
      <w:rPr>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A36251D"/>
    <w:multiLevelType w:val="hybridMultilevel"/>
    <w:tmpl w:val="B4B40476"/>
    <w:lvl w:ilvl="0" w:tplc="E458B9B4">
      <w:start w:val="1"/>
      <w:numFmt w:val="bullet"/>
      <w:lvlText w:val="-"/>
      <w:lvlJc w:val="left"/>
      <w:pPr>
        <w:ind w:left="846" w:hanging="420"/>
      </w:pPr>
      <w:rPr>
        <w:rFonts w:ascii="等线" w:eastAsia="等线" w:hAnsi="等线" w:hint="eastAsia"/>
      </w:rPr>
    </w:lvl>
    <w:lvl w:ilvl="1" w:tplc="04090003" w:tentative="1">
      <w:start w:val="1"/>
      <w:numFmt w:val="bullet"/>
      <w:lvlText w:val=""/>
      <w:lvlJc w:val="left"/>
      <w:pPr>
        <w:ind w:left="1473" w:hanging="420"/>
      </w:pPr>
      <w:rPr>
        <w:rFonts w:ascii="Wingdings" w:hAnsi="Wingdings" w:hint="default"/>
      </w:rPr>
    </w:lvl>
    <w:lvl w:ilvl="2" w:tplc="04090005" w:tentative="1">
      <w:start w:val="1"/>
      <w:numFmt w:val="bullet"/>
      <w:lvlText w:val=""/>
      <w:lvlJc w:val="left"/>
      <w:pPr>
        <w:ind w:left="1893" w:hanging="420"/>
      </w:pPr>
      <w:rPr>
        <w:rFonts w:ascii="Wingdings" w:hAnsi="Wingdings" w:hint="default"/>
      </w:rPr>
    </w:lvl>
    <w:lvl w:ilvl="3" w:tplc="04090001" w:tentative="1">
      <w:start w:val="1"/>
      <w:numFmt w:val="bullet"/>
      <w:lvlText w:val=""/>
      <w:lvlJc w:val="left"/>
      <w:pPr>
        <w:ind w:left="2313" w:hanging="420"/>
      </w:pPr>
      <w:rPr>
        <w:rFonts w:ascii="Wingdings" w:hAnsi="Wingdings" w:hint="default"/>
      </w:rPr>
    </w:lvl>
    <w:lvl w:ilvl="4" w:tplc="04090003" w:tentative="1">
      <w:start w:val="1"/>
      <w:numFmt w:val="bullet"/>
      <w:lvlText w:val=""/>
      <w:lvlJc w:val="left"/>
      <w:pPr>
        <w:ind w:left="2733" w:hanging="420"/>
      </w:pPr>
      <w:rPr>
        <w:rFonts w:ascii="Wingdings" w:hAnsi="Wingdings" w:hint="default"/>
      </w:rPr>
    </w:lvl>
    <w:lvl w:ilvl="5" w:tplc="04090005" w:tentative="1">
      <w:start w:val="1"/>
      <w:numFmt w:val="bullet"/>
      <w:lvlText w:val=""/>
      <w:lvlJc w:val="left"/>
      <w:pPr>
        <w:ind w:left="3153" w:hanging="420"/>
      </w:pPr>
      <w:rPr>
        <w:rFonts w:ascii="Wingdings" w:hAnsi="Wingdings" w:hint="default"/>
      </w:rPr>
    </w:lvl>
    <w:lvl w:ilvl="6" w:tplc="04090001" w:tentative="1">
      <w:start w:val="1"/>
      <w:numFmt w:val="bullet"/>
      <w:lvlText w:val=""/>
      <w:lvlJc w:val="left"/>
      <w:pPr>
        <w:ind w:left="3573" w:hanging="420"/>
      </w:pPr>
      <w:rPr>
        <w:rFonts w:ascii="Wingdings" w:hAnsi="Wingdings" w:hint="default"/>
      </w:rPr>
    </w:lvl>
    <w:lvl w:ilvl="7" w:tplc="04090003" w:tentative="1">
      <w:start w:val="1"/>
      <w:numFmt w:val="bullet"/>
      <w:lvlText w:val=""/>
      <w:lvlJc w:val="left"/>
      <w:pPr>
        <w:ind w:left="3993" w:hanging="420"/>
      </w:pPr>
      <w:rPr>
        <w:rFonts w:ascii="Wingdings" w:hAnsi="Wingdings" w:hint="default"/>
      </w:rPr>
    </w:lvl>
    <w:lvl w:ilvl="8" w:tplc="04090005" w:tentative="1">
      <w:start w:val="1"/>
      <w:numFmt w:val="bullet"/>
      <w:lvlText w:val=""/>
      <w:lvlJc w:val="left"/>
      <w:pPr>
        <w:ind w:left="4413"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D741729"/>
    <w:multiLevelType w:val="hybridMultilevel"/>
    <w:tmpl w:val="7FB81254"/>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863B40"/>
    <w:multiLevelType w:val="hybridMultilevel"/>
    <w:tmpl w:val="A7AE5A5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3"/>
  </w:num>
  <w:num w:numId="3">
    <w:abstractNumId w:val="30"/>
  </w:num>
  <w:num w:numId="4">
    <w:abstractNumId w:val="29"/>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18"/>
  </w:num>
  <w:num w:numId="9">
    <w:abstractNumId w:val="11"/>
  </w:num>
  <w:num w:numId="10">
    <w:abstractNumId w:val="20"/>
  </w:num>
  <w:num w:numId="11">
    <w:abstractNumId w:val="13"/>
  </w:num>
  <w:num w:numId="12">
    <w:abstractNumId w:val="1"/>
  </w:num>
  <w:num w:numId="13">
    <w:abstractNumId w:val="22"/>
  </w:num>
  <w:num w:numId="14">
    <w:abstractNumId w:val="17"/>
  </w:num>
  <w:num w:numId="15">
    <w:abstractNumId w:val="7"/>
  </w:num>
  <w:num w:numId="16">
    <w:abstractNumId w:val="16"/>
  </w:num>
  <w:num w:numId="17">
    <w:abstractNumId w:val="25"/>
  </w:num>
  <w:num w:numId="18">
    <w:abstractNumId w:val="21"/>
  </w:num>
  <w:num w:numId="19">
    <w:abstractNumId w:val="8"/>
  </w:num>
  <w:num w:numId="20">
    <w:abstractNumId w:val="32"/>
  </w:num>
  <w:num w:numId="21">
    <w:abstractNumId w:val="19"/>
  </w:num>
  <w:num w:numId="22">
    <w:abstractNumId w:val="18"/>
    <w:lvlOverride w:ilvl="0">
      <w:startOverride w:val="7"/>
    </w:lvlOverride>
    <w:lvlOverride w:ilvl="1">
      <w:startOverride w:val="3"/>
    </w:lvlOverride>
    <w:lvlOverride w:ilvl="2">
      <w:startOverride w:val="1"/>
    </w:lvlOverride>
    <w:lvlOverride w:ilvl="3">
      <w:startOverride w:val="2"/>
    </w:lvlOverride>
    <w:lvlOverride w:ilvl="4">
      <w:startOverride w:val="4"/>
    </w:lvlOverride>
  </w:num>
  <w:num w:numId="23">
    <w:abstractNumId w:val="18"/>
  </w:num>
  <w:num w:numId="24">
    <w:abstractNumId w:val="9"/>
  </w:num>
  <w:num w:numId="25">
    <w:abstractNumId w:val="26"/>
  </w:num>
  <w:num w:numId="26">
    <w:abstractNumId w:val="24"/>
  </w:num>
  <w:num w:numId="27">
    <w:abstractNumId w:val="18"/>
  </w:num>
  <w:num w:numId="28">
    <w:abstractNumId w:val="18"/>
  </w:num>
  <w:num w:numId="29">
    <w:abstractNumId w:val="15"/>
  </w:num>
  <w:num w:numId="30">
    <w:abstractNumId w:val="10"/>
  </w:num>
  <w:num w:numId="31">
    <w:abstractNumId w:val="18"/>
  </w:num>
  <w:num w:numId="32">
    <w:abstractNumId w:val="18"/>
  </w:num>
  <w:num w:numId="33">
    <w:abstractNumId w:val="18"/>
  </w:num>
  <w:num w:numId="34">
    <w:abstractNumId w:val="5"/>
  </w:num>
  <w:num w:numId="35">
    <w:abstractNumId w:val="31"/>
  </w:num>
  <w:num w:numId="36">
    <w:abstractNumId w:val="27"/>
  </w:num>
  <w:num w:numId="37">
    <w:abstractNumId w:val="14"/>
  </w:num>
  <w:num w:numId="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60"/>
    <w:rsid w:val="0000068A"/>
    <w:rsid w:val="000006B4"/>
    <w:rsid w:val="0000078E"/>
    <w:rsid w:val="00000BCF"/>
    <w:rsid w:val="0000115C"/>
    <w:rsid w:val="000011EC"/>
    <w:rsid w:val="000011F2"/>
    <w:rsid w:val="000013AD"/>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92C"/>
    <w:rsid w:val="00021A52"/>
    <w:rsid w:val="00022000"/>
    <w:rsid w:val="000220B1"/>
    <w:rsid w:val="00022315"/>
    <w:rsid w:val="00022819"/>
    <w:rsid w:val="000228E9"/>
    <w:rsid w:val="000228EB"/>
    <w:rsid w:val="00022B32"/>
    <w:rsid w:val="00022BE8"/>
    <w:rsid w:val="00022E7F"/>
    <w:rsid w:val="0002338E"/>
    <w:rsid w:val="00023E0A"/>
    <w:rsid w:val="0002427D"/>
    <w:rsid w:val="000243D3"/>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561"/>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4D7"/>
    <w:rsid w:val="000338A6"/>
    <w:rsid w:val="00033A20"/>
    <w:rsid w:val="00033CCE"/>
    <w:rsid w:val="00033CE1"/>
    <w:rsid w:val="00033F2D"/>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377"/>
    <w:rsid w:val="0004642B"/>
    <w:rsid w:val="00046657"/>
    <w:rsid w:val="00046741"/>
    <w:rsid w:val="00046915"/>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19"/>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A72"/>
    <w:rsid w:val="00064C6B"/>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A44"/>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9A4"/>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C70"/>
    <w:rsid w:val="00083D47"/>
    <w:rsid w:val="00083DFE"/>
    <w:rsid w:val="00084053"/>
    <w:rsid w:val="000842F8"/>
    <w:rsid w:val="00084A2D"/>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8D1"/>
    <w:rsid w:val="0009090B"/>
    <w:rsid w:val="00090919"/>
    <w:rsid w:val="00090968"/>
    <w:rsid w:val="00090DCA"/>
    <w:rsid w:val="000910D0"/>
    <w:rsid w:val="00091312"/>
    <w:rsid w:val="0009143A"/>
    <w:rsid w:val="0009147F"/>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01B"/>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48"/>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1E9"/>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A43"/>
    <w:rsid w:val="000F6BCC"/>
    <w:rsid w:val="000F6BF9"/>
    <w:rsid w:val="000F6FFB"/>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A50"/>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01D"/>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51"/>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1B4"/>
    <w:rsid w:val="00122580"/>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7CE"/>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37907"/>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2B3"/>
    <w:rsid w:val="00146355"/>
    <w:rsid w:val="0014636A"/>
    <w:rsid w:val="00146960"/>
    <w:rsid w:val="00146AF3"/>
    <w:rsid w:val="001470D5"/>
    <w:rsid w:val="001470F6"/>
    <w:rsid w:val="0014724E"/>
    <w:rsid w:val="00147321"/>
    <w:rsid w:val="0014733A"/>
    <w:rsid w:val="00147540"/>
    <w:rsid w:val="00147A1F"/>
    <w:rsid w:val="00147D70"/>
    <w:rsid w:val="0015026A"/>
    <w:rsid w:val="001504AC"/>
    <w:rsid w:val="00150628"/>
    <w:rsid w:val="0015139E"/>
    <w:rsid w:val="00151734"/>
    <w:rsid w:val="00151B1D"/>
    <w:rsid w:val="00151BC7"/>
    <w:rsid w:val="00151E1C"/>
    <w:rsid w:val="00151EC3"/>
    <w:rsid w:val="001520EE"/>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5FD"/>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EAC"/>
    <w:rsid w:val="00175EB0"/>
    <w:rsid w:val="001762AC"/>
    <w:rsid w:val="00176860"/>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5DC7"/>
    <w:rsid w:val="001A6192"/>
    <w:rsid w:val="001A64FB"/>
    <w:rsid w:val="001A6647"/>
    <w:rsid w:val="001A66CF"/>
    <w:rsid w:val="001A6ACE"/>
    <w:rsid w:val="001A6D55"/>
    <w:rsid w:val="001A6D6F"/>
    <w:rsid w:val="001A6EF6"/>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413"/>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2F3"/>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6F3F"/>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08"/>
    <w:rsid w:val="001E30A3"/>
    <w:rsid w:val="001E30A8"/>
    <w:rsid w:val="001E35C3"/>
    <w:rsid w:val="001E3ABA"/>
    <w:rsid w:val="001E3F86"/>
    <w:rsid w:val="001E41FB"/>
    <w:rsid w:val="001E430A"/>
    <w:rsid w:val="001E4540"/>
    <w:rsid w:val="001E45E2"/>
    <w:rsid w:val="001E4648"/>
    <w:rsid w:val="001E4793"/>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D28"/>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6EE4"/>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B0"/>
    <w:rsid w:val="002138E0"/>
    <w:rsid w:val="00213BE1"/>
    <w:rsid w:val="00213DCC"/>
    <w:rsid w:val="00213F14"/>
    <w:rsid w:val="0021401D"/>
    <w:rsid w:val="002142B7"/>
    <w:rsid w:val="0021524C"/>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1FDE"/>
    <w:rsid w:val="002320D8"/>
    <w:rsid w:val="002321F6"/>
    <w:rsid w:val="00232601"/>
    <w:rsid w:val="00232AD8"/>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DF0"/>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A9D"/>
    <w:rsid w:val="00242CEE"/>
    <w:rsid w:val="00242D53"/>
    <w:rsid w:val="002430B2"/>
    <w:rsid w:val="0024356A"/>
    <w:rsid w:val="0024396F"/>
    <w:rsid w:val="00244135"/>
    <w:rsid w:val="0024421B"/>
    <w:rsid w:val="00244E77"/>
    <w:rsid w:val="00244FFE"/>
    <w:rsid w:val="0024530C"/>
    <w:rsid w:val="00245612"/>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33"/>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410"/>
    <w:rsid w:val="0025386A"/>
    <w:rsid w:val="00253874"/>
    <w:rsid w:val="002540A3"/>
    <w:rsid w:val="002542FC"/>
    <w:rsid w:val="002543F6"/>
    <w:rsid w:val="0025461F"/>
    <w:rsid w:val="002546E5"/>
    <w:rsid w:val="002546FC"/>
    <w:rsid w:val="002549EF"/>
    <w:rsid w:val="00254A35"/>
    <w:rsid w:val="00254ABF"/>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5F8"/>
    <w:rsid w:val="002746E6"/>
    <w:rsid w:val="002748AB"/>
    <w:rsid w:val="00274AE8"/>
    <w:rsid w:val="002750EC"/>
    <w:rsid w:val="00275146"/>
    <w:rsid w:val="002751FB"/>
    <w:rsid w:val="00275517"/>
    <w:rsid w:val="0027553F"/>
    <w:rsid w:val="00275711"/>
    <w:rsid w:val="002757FA"/>
    <w:rsid w:val="00276344"/>
    <w:rsid w:val="002763C5"/>
    <w:rsid w:val="00276592"/>
    <w:rsid w:val="00276E53"/>
    <w:rsid w:val="0027705A"/>
    <w:rsid w:val="00277C4B"/>
    <w:rsid w:val="0028001E"/>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1C1"/>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ECA"/>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0E7F"/>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567"/>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8B2"/>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2D10"/>
    <w:rsid w:val="002C30DA"/>
    <w:rsid w:val="002C33F2"/>
    <w:rsid w:val="002C3AAC"/>
    <w:rsid w:val="002C3DF2"/>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036E"/>
    <w:rsid w:val="002D1529"/>
    <w:rsid w:val="002D15B5"/>
    <w:rsid w:val="002D18A3"/>
    <w:rsid w:val="002D1935"/>
    <w:rsid w:val="002D1F42"/>
    <w:rsid w:val="002D20C5"/>
    <w:rsid w:val="002D20EA"/>
    <w:rsid w:val="002D2388"/>
    <w:rsid w:val="002D2644"/>
    <w:rsid w:val="002D26B8"/>
    <w:rsid w:val="002D271C"/>
    <w:rsid w:val="002D2D41"/>
    <w:rsid w:val="002D2D8F"/>
    <w:rsid w:val="002D2E4D"/>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A81"/>
    <w:rsid w:val="002E1D67"/>
    <w:rsid w:val="002E1F20"/>
    <w:rsid w:val="002E2389"/>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855"/>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90"/>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659"/>
    <w:rsid w:val="003028A8"/>
    <w:rsid w:val="00302CCD"/>
    <w:rsid w:val="00302DBA"/>
    <w:rsid w:val="003030CD"/>
    <w:rsid w:val="003030DE"/>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0EB"/>
    <w:rsid w:val="00324118"/>
    <w:rsid w:val="00324862"/>
    <w:rsid w:val="00324B3C"/>
    <w:rsid w:val="00324BCE"/>
    <w:rsid w:val="00324C8C"/>
    <w:rsid w:val="00324D0F"/>
    <w:rsid w:val="003250E3"/>
    <w:rsid w:val="00325339"/>
    <w:rsid w:val="0032561C"/>
    <w:rsid w:val="0032577E"/>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4F"/>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3CD3"/>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5BE3"/>
    <w:rsid w:val="003560F7"/>
    <w:rsid w:val="0035624A"/>
    <w:rsid w:val="003566A0"/>
    <w:rsid w:val="00356BFE"/>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9F"/>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EC5"/>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14B"/>
    <w:rsid w:val="003762A3"/>
    <w:rsid w:val="003766EA"/>
    <w:rsid w:val="00376836"/>
    <w:rsid w:val="00376AF1"/>
    <w:rsid w:val="00376B43"/>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27"/>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94F"/>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2EE8"/>
    <w:rsid w:val="003A3177"/>
    <w:rsid w:val="003A3258"/>
    <w:rsid w:val="003A3528"/>
    <w:rsid w:val="003A3783"/>
    <w:rsid w:val="003A37DC"/>
    <w:rsid w:val="003A40BE"/>
    <w:rsid w:val="003A42F0"/>
    <w:rsid w:val="003A498D"/>
    <w:rsid w:val="003A4F28"/>
    <w:rsid w:val="003A52EC"/>
    <w:rsid w:val="003A535C"/>
    <w:rsid w:val="003A5586"/>
    <w:rsid w:val="003A5997"/>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0F6"/>
    <w:rsid w:val="003B3250"/>
    <w:rsid w:val="003B326B"/>
    <w:rsid w:val="003B32BC"/>
    <w:rsid w:val="003B34C7"/>
    <w:rsid w:val="003B356E"/>
    <w:rsid w:val="003B36B2"/>
    <w:rsid w:val="003B36C0"/>
    <w:rsid w:val="003B3BAB"/>
    <w:rsid w:val="003B404B"/>
    <w:rsid w:val="003B4177"/>
    <w:rsid w:val="003B4273"/>
    <w:rsid w:val="003B428E"/>
    <w:rsid w:val="003B4656"/>
    <w:rsid w:val="003B4795"/>
    <w:rsid w:val="003B4DC1"/>
    <w:rsid w:val="003B4F5B"/>
    <w:rsid w:val="003B516F"/>
    <w:rsid w:val="003B576B"/>
    <w:rsid w:val="003B576C"/>
    <w:rsid w:val="003B5A99"/>
    <w:rsid w:val="003B5D04"/>
    <w:rsid w:val="003B5F4D"/>
    <w:rsid w:val="003B63DB"/>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0D99"/>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D7"/>
    <w:rsid w:val="003D6512"/>
    <w:rsid w:val="003D74F7"/>
    <w:rsid w:val="003D780D"/>
    <w:rsid w:val="003D7C5C"/>
    <w:rsid w:val="003D7E09"/>
    <w:rsid w:val="003D7F83"/>
    <w:rsid w:val="003E009C"/>
    <w:rsid w:val="003E0691"/>
    <w:rsid w:val="003E07E2"/>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3EC9"/>
    <w:rsid w:val="003F4088"/>
    <w:rsid w:val="003F434D"/>
    <w:rsid w:val="003F4445"/>
    <w:rsid w:val="003F45FC"/>
    <w:rsid w:val="003F47C4"/>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91A"/>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B0C"/>
    <w:rsid w:val="00437C33"/>
    <w:rsid w:val="00437C55"/>
    <w:rsid w:val="00437C95"/>
    <w:rsid w:val="00437CAE"/>
    <w:rsid w:val="00437EE2"/>
    <w:rsid w:val="004407BD"/>
    <w:rsid w:val="004408A3"/>
    <w:rsid w:val="0044091F"/>
    <w:rsid w:val="00440956"/>
    <w:rsid w:val="00440A85"/>
    <w:rsid w:val="00440C0D"/>
    <w:rsid w:val="00440E7B"/>
    <w:rsid w:val="00440E97"/>
    <w:rsid w:val="00440EBC"/>
    <w:rsid w:val="00441182"/>
    <w:rsid w:val="004415C0"/>
    <w:rsid w:val="00441887"/>
    <w:rsid w:val="004419A0"/>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4DAE"/>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6D32"/>
    <w:rsid w:val="00447BF1"/>
    <w:rsid w:val="004506DA"/>
    <w:rsid w:val="004509B6"/>
    <w:rsid w:val="00451149"/>
    <w:rsid w:val="0045167E"/>
    <w:rsid w:val="00451784"/>
    <w:rsid w:val="00451CD6"/>
    <w:rsid w:val="00451E4F"/>
    <w:rsid w:val="004520F8"/>
    <w:rsid w:val="00452406"/>
    <w:rsid w:val="00452720"/>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6C0"/>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8C5"/>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D37"/>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59E"/>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4C0"/>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C4E"/>
    <w:rsid w:val="004B6F8E"/>
    <w:rsid w:val="004B722F"/>
    <w:rsid w:val="004B7263"/>
    <w:rsid w:val="004B74F4"/>
    <w:rsid w:val="004B782D"/>
    <w:rsid w:val="004B78C2"/>
    <w:rsid w:val="004B7D17"/>
    <w:rsid w:val="004B7DA4"/>
    <w:rsid w:val="004B7EF3"/>
    <w:rsid w:val="004C01AA"/>
    <w:rsid w:val="004C070E"/>
    <w:rsid w:val="004C0DB9"/>
    <w:rsid w:val="004C0EDC"/>
    <w:rsid w:val="004C0F82"/>
    <w:rsid w:val="004C167B"/>
    <w:rsid w:val="004C1758"/>
    <w:rsid w:val="004C1AA7"/>
    <w:rsid w:val="004C25B0"/>
    <w:rsid w:val="004C29D5"/>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D7C13"/>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A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1D04"/>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162"/>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0AE"/>
    <w:rsid w:val="00507220"/>
    <w:rsid w:val="00507449"/>
    <w:rsid w:val="005074F9"/>
    <w:rsid w:val="00507695"/>
    <w:rsid w:val="00507822"/>
    <w:rsid w:val="00507B7C"/>
    <w:rsid w:val="00507C7B"/>
    <w:rsid w:val="00507D3E"/>
    <w:rsid w:val="005109FB"/>
    <w:rsid w:val="00510A16"/>
    <w:rsid w:val="00510BF6"/>
    <w:rsid w:val="00510BF7"/>
    <w:rsid w:val="00510D07"/>
    <w:rsid w:val="00510DB6"/>
    <w:rsid w:val="005110AD"/>
    <w:rsid w:val="00511119"/>
    <w:rsid w:val="0051131B"/>
    <w:rsid w:val="00511A0C"/>
    <w:rsid w:val="00511AC6"/>
    <w:rsid w:val="00511EFA"/>
    <w:rsid w:val="0051224D"/>
    <w:rsid w:val="005125C9"/>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989"/>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F8C"/>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0D36"/>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B4A"/>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5"/>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740"/>
    <w:rsid w:val="00561E06"/>
    <w:rsid w:val="00562193"/>
    <w:rsid w:val="00562380"/>
    <w:rsid w:val="0056259F"/>
    <w:rsid w:val="0056264F"/>
    <w:rsid w:val="00562867"/>
    <w:rsid w:val="00562887"/>
    <w:rsid w:val="00562AB2"/>
    <w:rsid w:val="00562D68"/>
    <w:rsid w:val="005630A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6FF"/>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B48"/>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6AA"/>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A9"/>
    <w:rsid w:val="005C57D2"/>
    <w:rsid w:val="005C5AEF"/>
    <w:rsid w:val="005C5C99"/>
    <w:rsid w:val="005C5ED5"/>
    <w:rsid w:val="005C65FC"/>
    <w:rsid w:val="005C697E"/>
    <w:rsid w:val="005C6A5C"/>
    <w:rsid w:val="005C6DFD"/>
    <w:rsid w:val="005C71FD"/>
    <w:rsid w:val="005C7863"/>
    <w:rsid w:val="005C795E"/>
    <w:rsid w:val="005C7DE3"/>
    <w:rsid w:val="005C7FBF"/>
    <w:rsid w:val="005C7FC5"/>
    <w:rsid w:val="005D008E"/>
    <w:rsid w:val="005D0313"/>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5"/>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BA5"/>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903"/>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48E"/>
    <w:rsid w:val="00625623"/>
    <w:rsid w:val="0062563C"/>
    <w:rsid w:val="006257D2"/>
    <w:rsid w:val="00625990"/>
    <w:rsid w:val="00625A85"/>
    <w:rsid w:val="00625AF1"/>
    <w:rsid w:val="00625CDA"/>
    <w:rsid w:val="00625D24"/>
    <w:rsid w:val="00625EF4"/>
    <w:rsid w:val="00626166"/>
    <w:rsid w:val="006261EF"/>
    <w:rsid w:val="00626427"/>
    <w:rsid w:val="0062647C"/>
    <w:rsid w:val="006266D8"/>
    <w:rsid w:val="006268F9"/>
    <w:rsid w:val="00626909"/>
    <w:rsid w:val="00626AFD"/>
    <w:rsid w:val="00626DA1"/>
    <w:rsid w:val="00626DBD"/>
    <w:rsid w:val="0062742C"/>
    <w:rsid w:val="00627629"/>
    <w:rsid w:val="006277E9"/>
    <w:rsid w:val="006277F5"/>
    <w:rsid w:val="0063008E"/>
    <w:rsid w:val="0063009C"/>
    <w:rsid w:val="006301D9"/>
    <w:rsid w:val="006303AB"/>
    <w:rsid w:val="00630759"/>
    <w:rsid w:val="00630A65"/>
    <w:rsid w:val="00630AB3"/>
    <w:rsid w:val="00630C2B"/>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3F9B"/>
    <w:rsid w:val="00644410"/>
    <w:rsid w:val="0064448D"/>
    <w:rsid w:val="006446EC"/>
    <w:rsid w:val="00644795"/>
    <w:rsid w:val="00644CAB"/>
    <w:rsid w:val="00644DC5"/>
    <w:rsid w:val="00644DCE"/>
    <w:rsid w:val="00644F81"/>
    <w:rsid w:val="0064504F"/>
    <w:rsid w:val="006450AD"/>
    <w:rsid w:val="006450D1"/>
    <w:rsid w:val="006455F5"/>
    <w:rsid w:val="0064571B"/>
    <w:rsid w:val="00645E1A"/>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340"/>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00C"/>
    <w:rsid w:val="006774CB"/>
    <w:rsid w:val="00677C6D"/>
    <w:rsid w:val="00677D0B"/>
    <w:rsid w:val="00677DA5"/>
    <w:rsid w:val="00680247"/>
    <w:rsid w:val="0068033E"/>
    <w:rsid w:val="00680606"/>
    <w:rsid w:val="00680696"/>
    <w:rsid w:val="0068072B"/>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25B"/>
    <w:rsid w:val="00682341"/>
    <w:rsid w:val="0068292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E14"/>
    <w:rsid w:val="00684F07"/>
    <w:rsid w:val="006856FA"/>
    <w:rsid w:val="006859D0"/>
    <w:rsid w:val="00685D0C"/>
    <w:rsid w:val="00685E54"/>
    <w:rsid w:val="00686013"/>
    <w:rsid w:val="00686275"/>
    <w:rsid w:val="006864B9"/>
    <w:rsid w:val="00686890"/>
    <w:rsid w:val="00686931"/>
    <w:rsid w:val="00686A26"/>
    <w:rsid w:val="00686C24"/>
    <w:rsid w:val="00686D5D"/>
    <w:rsid w:val="00686EE5"/>
    <w:rsid w:val="00686FCE"/>
    <w:rsid w:val="00687087"/>
    <w:rsid w:val="006872B7"/>
    <w:rsid w:val="006875B0"/>
    <w:rsid w:val="0068772B"/>
    <w:rsid w:val="00687C60"/>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3FC1"/>
    <w:rsid w:val="006940FE"/>
    <w:rsid w:val="00694D53"/>
    <w:rsid w:val="00694DA7"/>
    <w:rsid w:val="006952F1"/>
    <w:rsid w:val="00695405"/>
    <w:rsid w:val="00695CB5"/>
    <w:rsid w:val="00695CFB"/>
    <w:rsid w:val="00695FB3"/>
    <w:rsid w:val="00695FEF"/>
    <w:rsid w:val="006960A8"/>
    <w:rsid w:val="006966B6"/>
    <w:rsid w:val="00696918"/>
    <w:rsid w:val="0069696B"/>
    <w:rsid w:val="00696F09"/>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CA0"/>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5E9"/>
    <w:rsid w:val="006A780B"/>
    <w:rsid w:val="006A7BD4"/>
    <w:rsid w:val="006B00BD"/>
    <w:rsid w:val="006B0160"/>
    <w:rsid w:val="006B0181"/>
    <w:rsid w:val="006B069C"/>
    <w:rsid w:val="006B0BE9"/>
    <w:rsid w:val="006B0BFF"/>
    <w:rsid w:val="006B0D3B"/>
    <w:rsid w:val="006B0D73"/>
    <w:rsid w:val="006B0E31"/>
    <w:rsid w:val="006B0EBC"/>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575A"/>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7044"/>
    <w:rsid w:val="006C706A"/>
    <w:rsid w:val="006C763F"/>
    <w:rsid w:val="006C7959"/>
    <w:rsid w:val="006C7A8F"/>
    <w:rsid w:val="006C7CBC"/>
    <w:rsid w:val="006D0537"/>
    <w:rsid w:val="006D0588"/>
    <w:rsid w:val="006D0A22"/>
    <w:rsid w:val="006D0F2E"/>
    <w:rsid w:val="006D0F88"/>
    <w:rsid w:val="006D1030"/>
    <w:rsid w:val="006D1222"/>
    <w:rsid w:val="006D12B7"/>
    <w:rsid w:val="006D2013"/>
    <w:rsid w:val="006D213A"/>
    <w:rsid w:val="006D2174"/>
    <w:rsid w:val="006D2351"/>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945"/>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08"/>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444"/>
    <w:rsid w:val="007145BE"/>
    <w:rsid w:val="007145F6"/>
    <w:rsid w:val="0071477F"/>
    <w:rsid w:val="007147C1"/>
    <w:rsid w:val="007149AE"/>
    <w:rsid w:val="00714B20"/>
    <w:rsid w:val="00714CF2"/>
    <w:rsid w:val="00714D39"/>
    <w:rsid w:val="00714F32"/>
    <w:rsid w:val="007153F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58F"/>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681"/>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5AF"/>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DBC"/>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099"/>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7BB"/>
    <w:rsid w:val="00775865"/>
    <w:rsid w:val="00775B26"/>
    <w:rsid w:val="007762DA"/>
    <w:rsid w:val="007763C2"/>
    <w:rsid w:val="00776554"/>
    <w:rsid w:val="0077660A"/>
    <w:rsid w:val="0077662B"/>
    <w:rsid w:val="00776CDD"/>
    <w:rsid w:val="00776EC0"/>
    <w:rsid w:val="00777172"/>
    <w:rsid w:val="007772B1"/>
    <w:rsid w:val="0077735D"/>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69D"/>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A5A"/>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371"/>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BEF"/>
    <w:rsid w:val="007A7D04"/>
    <w:rsid w:val="007A7F42"/>
    <w:rsid w:val="007B0099"/>
    <w:rsid w:val="007B0910"/>
    <w:rsid w:val="007B0940"/>
    <w:rsid w:val="007B10EC"/>
    <w:rsid w:val="007B129F"/>
    <w:rsid w:val="007B12E9"/>
    <w:rsid w:val="007B135F"/>
    <w:rsid w:val="007B1CA3"/>
    <w:rsid w:val="007B221F"/>
    <w:rsid w:val="007B2F2E"/>
    <w:rsid w:val="007B3266"/>
    <w:rsid w:val="007B372A"/>
    <w:rsid w:val="007B3A5B"/>
    <w:rsid w:val="007B3BFB"/>
    <w:rsid w:val="007B3D91"/>
    <w:rsid w:val="007B412F"/>
    <w:rsid w:val="007B431C"/>
    <w:rsid w:val="007B4780"/>
    <w:rsid w:val="007B524F"/>
    <w:rsid w:val="007B5CC3"/>
    <w:rsid w:val="007B5DE6"/>
    <w:rsid w:val="007B60E8"/>
    <w:rsid w:val="007B610E"/>
    <w:rsid w:val="007B6237"/>
    <w:rsid w:val="007B6300"/>
    <w:rsid w:val="007B6E22"/>
    <w:rsid w:val="007B7040"/>
    <w:rsid w:val="007B70E0"/>
    <w:rsid w:val="007B715A"/>
    <w:rsid w:val="007B73AB"/>
    <w:rsid w:val="007B7459"/>
    <w:rsid w:val="007B74F5"/>
    <w:rsid w:val="007B7B0A"/>
    <w:rsid w:val="007B7ED2"/>
    <w:rsid w:val="007B7F09"/>
    <w:rsid w:val="007C05BC"/>
    <w:rsid w:val="007C061C"/>
    <w:rsid w:val="007C0817"/>
    <w:rsid w:val="007C0848"/>
    <w:rsid w:val="007C08F5"/>
    <w:rsid w:val="007C0C47"/>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0F8"/>
    <w:rsid w:val="007C3335"/>
    <w:rsid w:val="007C33B5"/>
    <w:rsid w:val="007C352C"/>
    <w:rsid w:val="007C35BE"/>
    <w:rsid w:val="007C3615"/>
    <w:rsid w:val="007C3C87"/>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485"/>
    <w:rsid w:val="007D06F7"/>
    <w:rsid w:val="007D0714"/>
    <w:rsid w:val="007D0836"/>
    <w:rsid w:val="007D0B90"/>
    <w:rsid w:val="007D0F1D"/>
    <w:rsid w:val="007D0F93"/>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1D"/>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565"/>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7A"/>
    <w:rsid w:val="007F43CE"/>
    <w:rsid w:val="007F46C2"/>
    <w:rsid w:val="007F4862"/>
    <w:rsid w:val="007F4C99"/>
    <w:rsid w:val="007F52CF"/>
    <w:rsid w:val="007F5DF1"/>
    <w:rsid w:val="007F600A"/>
    <w:rsid w:val="007F65B5"/>
    <w:rsid w:val="007F68A6"/>
    <w:rsid w:val="007F69C0"/>
    <w:rsid w:val="007F6A66"/>
    <w:rsid w:val="007F6DCA"/>
    <w:rsid w:val="007F7307"/>
    <w:rsid w:val="007F7595"/>
    <w:rsid w:val="007F7829"/>
    <w:rsid w:val="007F78BD"/>
    <w:rsid w:val="007F78C2"/>
    <w:rsid w:val="007F79C7"/>
    <w:rsid w:val="007F7A71"/>
    <w:rsid w:val="007F7A96"/>
    <w:rsid w:val="007F7B6D"/>
    <w:rsid w:val="007F7E57"/>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C5D"/>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7E5"/>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8C7"/>
    <w:rsid w:val="00825A44"/>
    <w:rsid w:val="00825AF6"/>
    <w:rsid w:val="00825CDE"/>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B20"/>
    <w:rsid w:val="00833CA3"/>
    <w:rsid w:val="00834144"/>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E69"/>
    <w:rsid w:val="00840129"/>
    <w:rsid w:val="00840770"/>
    <w:rsid w:val="00841471"/>
    <w:rsid w:val="00841556"/>
    <w:rsid w:val="00841E18"/>
    <w:rsid w:val="0084217F"/>
    <w:rsid w:val="0084219C"/>
    <w:rsid w:val="00842243"/>
    <w:rsid w:val="008423A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101"/>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2C5"/>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1BE7"/>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A14"/>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BF9"/>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3C0"/>
    <w:rsid w:val="00896651"/>
    <w:rsid w:val="0089682A"/>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791"/>
    <w:rsid w:val="008A0B8C"/>
    <w:rsid w:val="008A0B91"/>
    <w:rsid w:val="008A0E61"/>
    <w:rsid w:val="008A111B"/>
    <w:rsid w:val="008A11B6"/>
    <w:rsid w:val="008A1456"/>
    <w:rsid w:val="008A1926"/>
    <w:rsid w:val="008A1E38"/>
    <w:rsid w:val="008A20AF"/>
    <w:rsid w:val="008A22D5"/>
    <w:rsid w:val="008A257F"/>
    <w:rsid w:val="008A282C"/>
    <w:rsid w:val="008A2D39"/>
    <w:rsid w:val="008A2D98"/>
    <w:rsid w:val="008A2E6C"/>
    <w:rsid w:val="008A2FA3"/>
    <w:rsid w:val="008A3352"/>
    <w:rsid w:val="008A3683"/>
    <w:rsid w:val="008A36B5"/>
    <w:rsid w:val="008A3AB5"/>
    <w:rsid w:val="008A4239"/>
    <w:rsid w:val="008A4797"/>
    <w:rsid w:val="008A4A34"/>
    <w:rsid w:val="008A4CDD"/>
    <w:rsid w:val="008A502C"/>
    <w:rsid w:val="008A51B1"/>
    <w:rsid w:val="008A51C1"/>
    <w:rsid w:val="008A53E3"/>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0D8F"/>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8CC"/>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C6D"/>
    <w:rsid w:val="008D0F9D"/>
    <w:rsid w:val="008D1350"/>
    <w:rsid w:val="008D178D"/>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11"/>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0E1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35D"/>
    <w:rsid w:val="00922459"/>
    <w:rsid w:val="00922887"/>
    <w:rsid w:val="00922973"/>
    <w:rsid w:val="00922AA9"/>
    <w:rsid w:val="00922D77"/>
    <w:rsid w:val="00922F06"/>
    <w:rsid w:val="00923623"/>
    <w:rsid w:val="0092377F"/>
    <w:rsid w:val="00923827"/>
    <w:rsid w:val="009238AD"/>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09A4"/>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C6E"/>
    <w:rsid w:val="00944D97"/>
    <w:rsid w:val="0094566B"/>
    <w:rsid w:val="00945A40"/>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6EB"/>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4E5"/>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28"/>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603"/>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1196"/>
    <w:rsid w:val="0099133D"/>
    <w:rsid w:val="0099133F"/>
    <w:rsid w:val="00991503"/>
    <w:rsid w:val="0099157F"/>
    <w:rsid w:val="0099160E"/>
    <w:rsid w:val="00991857"/>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FE"/>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0D59"/>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0DF9"/>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59"/>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846"/>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A82"/>
    <w:rsid w:val="009E4C19"/>
    <w:rsid w:val="009E4D50"/>
    <w:rsid w:val="009E4F13"/>
    <w:rsid w:val="009E4FA3"/>
    <w:rsid w:val="009E519A"/>
    <w:rsid w:val="009E5266"/>
    <w:rsid w:val="009E54F7"/>
    <w:rsid w:val="009E57AD"/>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5BE"/>
    <w:rsid w:val="009F0753"/>
    <w:rsid w:val="009F0844"/>
    <w:rsid w:val="009F0D97"/>
    <w:rsid w:val="009F114D"/>
    <w:rsid w:val="009F13D0"/>
    <w:rsid w:val="009F1585"/>
    <w:rsid w:val="009F1992"/>
    <w:rsid w:val="009F1D9D"/>
    <w:rsid w:val="009F1DF0"/>
    <w:rsid w:val="009F1F72"/>
    <w:rsid w:val="009F22D8"/>
    <w:rsid w:val="009F233E"/>
    <w:rsid w:val="009F2430"/>
    <w:rsid w:val="009F2676"/>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38C"/>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382"/>
    <w:rsid w:val="00A025A7"/>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014"/>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85"/>
    <w:rsid w:val="00A127AA"/>
    <w:rsid w:val="00A13235"/>
    <w:rsid w:val="00A13274"/>
    <w:rsid w:val="00A132F3"/>
    <w:rsid w:val="00A13438"/>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77F"/>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1E"/>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919"/>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29C"/>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14"/>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E2F"/>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861"/>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4FA"/>
    <w:rsid w:val="00A76EF7"/>
    <w:rsid w:val="00A77020"/>
    <w:rsid w:val="00A7725D"/>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372"/>
    <w:rsid w:val="00A8770F"/>
    <w:rsid w:val="00A87782"/>
    <w:rsid w:val="00A87888"/>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63"/>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300"/>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938"/>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5CD"/>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13"/>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F1"/>
    <w:rsid w:val="00AD66B2"/>
    <w:rsid w:val="00AD6CFC"/>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2C03"/>
    <w:rsid w:val="00AE3570"/>
    <w:rsid w:val="00AE35AE"/>
    <w:rsid w:val="00AE35B5"/>
    <w:rsid w:val="00AE35B9"/>
    <w:rsid w:val="00AE3663"/>
    <w:rsid w:val="00AE37C3"/>
    <w:rsid w:val="00AE37DA"/>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5B0"/>
    <w:rsid w:val="00AF07B5"/>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0E1"/>
    <w:rsid w:val="00B0784F"/>
    <w:rsid w:val="00B07870"/>
    <w:rsid w:val="00B07908"/>
    <w:rsid w:val="00B07A4E"/>
    <w:rsid w:val="00B07AE6"/>
    <w:rsid w:val="00B101EA"/>
    <w:rsid w:val="00B10603"/>
    <w:rsid w:val="00B107A2"/>
    <w:rsid w:val="00B107B0"/>
    <w:rsid w:val="00B10967"/>
    <w:rsid w:val="00B10AC2"/>
    <w:rsid w:val="00B10FA2"/>
    <w:rsid w:val="00B114D7"/>
    <w:rsid w:val="00B11A2B"/>
    <w:rsid w:val="00B11D0C"/>
    <w:rsid w:val="00B11D52"/>
    <w:rsid w:val="00B11DA4"/>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4C3D"/>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701"/>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EC9"/>
    <w:rsid w:val="00B51FC9"/>
    <w:rsid w:val="00B524B7"/>
    <w:rsid w:val="00B52E68"/>
    <w:rsid w:val="00B53265"/>
    <w:rsid w:val="00B53339"/>
    <w:rsid w:val="00B53351"/>
    <w:rsid w:val="00B53C88"/>
    <w:rsid w:val="00B543B6"/>
    <w:rsid w:val="00B54C90"/>
    <w:rsid w:val="00B54DD8"/>
    <w:rsid w:val="00B55680"/>
    <w:rsid w:val="00B559D8"/>
    <w:rsid w:val="00B55A3B"/>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1D62"/>
    <w:rsid w:val="00B6216E"/>
    <w:rsid w:val="00B6270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345"/>
    <w:rsid w:val="00B65546"/>
    <w:rsid w:val="00B65C51"/>
    <w:rsid w:val="00B65D15"/>
    <w:rsid w:val="00B65E99"/>
    <w:rsid w:val="00B65FFF"/>
    <w:rsid w:val="00B66006"/>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BDA"/>
    <w:rsid w:val="00B67D17"/>
    <w:rsid w:val="00B67DCE"/>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242"/>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64C"/>
    <w:rsid w:val="00B836BE"/>
    <w:rsid w:val="00B8436C"/>
    <w:rsid w:val="00B84A70"/>
    <w:rsid w:val="00B84B0C"/>
    <w:rsid w:val="00B84BA7"/>
    <w:rsid w:val="00B85069"/>
    <w:rsid w:val="00B851EA"/>
    <w:rsid w:val="00B8527B"/>
    <w:rsid w:val="00B852D6"/>
    <w:rsid w:val="00B856A4"/>
    <w:rsid w:val="00B85945"/>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30E"/>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DAA"/>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2D40"/>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5156"/>
    <w:rsid w:val="00BB52C9"/>
    <w:rsid w:val="00BB55AE"/>
    <w:rsid w:val="00BB55E7"/>
    <w:rsid w:val="00BB566D"/>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699"/>
    <w:rsid w:val="00BD0839"/>
    <w:rsid w:val="00BD0BB1"/>
    <w:rsid w:val="00BD0CDF"/>
    <w:rsid w:val="00BD10B9"/>
    <w:rsid w:val="00BD114A"/>
    <w:rsid w:val="00BD13EA"/>
    <w:rsid w:val="00BD16D2"/>
    <w:rsid w:val="00BD1717"/>
    <w:rsid w:val="00BD2499"/>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9B"/>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27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A23"/>
    <w:rsid w:val="00C01B05"/>
    <w:rsid w:val="00C01C53"/>
    <w:rsid w:val="00C01E16"/>
    <w:rsid w:val="00C01E71"/>
    <w:rsid w:val="00C02ABC"/>
    <w:rsid w:val="00C02BE4"/>
    <w:rsid w:val="00C02DB6"/>
    <w:rsid w:val="00C0303F"/>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8A"/>
    <w:rsid w:val="00C12BF7"/>
    <w:rsid w:val="00C13574"/>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B05"/>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4006A"/>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AB"/>
    <w:rsid w:val="00C46ACD"/>
    <w:rsid w:val="00C46CAC"/>
    <w:rsid w:val="00C472D6"/>
    <w:rsid w:val="00C47334"/>
    <w:rsid w:val="00C47468"/>
    <w:rsid w:val="00C4747B"/>
    <w:rsid w:val="00C47536"/>
    <w:rsid w:val="00C4759B"/>
    <w:rsid w:val="00C476E3"/>
    <w:rsid w:val="00C47963"/>
    <w:rsid w:val="00C47A03"/>
    <w:rsid w:val="00C50478"/>
    <w:rsid w:val="00C50801"/>
    <w:rsid w:val="00C509F8"/>
    <w:rsid w:val="00C50BD7"/>
    <w:rsid w:val="00C512FD"/>
    <w:rsid w:val="00C51746"/>
    <w:rsid w:val="00C517E5"/>
    <w:rsid w:val="00C51975"/>
    <w:rsid w:val="00C51C29"/>
    <w:rsid w:val="00C51EA0"/>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152"/>
    <w:rsid w:val="00C808F8"/>
    <w:rsid w:val="00C8092B"/>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CA3"/>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A00E2"/>
    <w:rsid w:val="00CA0199"/>
    <w:rsid w:val="00CA01BE"/>
    <w:rsid w:val="00CA01D0"/>
    <w:rsid w:val="00CA01D9"/>
    <w:rsid w:val="00CA072A"/>
    <w:rsid w:val="00CA0A7B"/>
    <w:rsid w:val="00CA0ED0"/>
    <w:rsid w:val="00CA1215"/>
    <w:rsid w:val="00CA1A77"/>
    <w:rsid w:val="00CA1B27"/>
    <w:rsid w:val="00CA1D6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0AB8"/>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B16"/>
    <w:rsid w:val="00CC4E65"/>
    <w:rsid w:val="00CC4F00"/>
    <w:rsid w:val="00CC4F6F"/>
    <w:rsid w:val="00CC549E"/>
    <w:rsid w:val="00CC5585"/>
    <w:rsid w:val="00CC568E"/>
    <w:rsid w:val="00CC5F8F"/>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077"/>
    <w:rsid w:val="00D011E5"/>
    <w:rsid w:val="00D01660"/>
    <w:rsid w:val="00D016B2"/>
    <w:rsid w:val="00D019D7"/>
    <w:rsid w:val="00D01C5A"/>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7BD"/>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5C"/>
    <w:rsid w:val="00D23C6E"/>
    <w:rsid w:val="00D23D6E"/>
    <w:rsid w:val="00D23E99"/>
    <w:rsid w:val="00D243C0"/>
    <w:rsid w:val="00D2442B"/>
    <w:rsid w:val="00D24503"/>
    <w:rsid w:val="00D2482A"/>
    <w:rsid w:val="00D248A0"/>
    <w:rsid w:val="00D248D2"/>
    <w:rsid w:val="00D24A0D"/>
    <w:rsid w:val="00D25715"/>
    <w:rsid w:val="00D257EE"/>
    <w:rsid w:val="00D25BCA"/>
    <w:rsid w:val="00D25D54"/>
    <w:rsid w:val="00D25E23"/>
    <w:rsid w:val="00D260BB"/>
    <w:rsid w:val="00D26121"/>
    <w:rsid w:val="00D26354"/>
    <w:rsid w:val="00D268C2"/>
    <w:rsid w:val="00D26A1D"/>
    <w:rsid w:val="00D26B80"/>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B5"/>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4E2"/>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7DD"/>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595"/>
    <w:rsid w:val="00D557A5"/>
    <w:rsid w:val="00D55B84"/>
    <w:rsid w:val="00D55BAB"/>
    <w:rsid w:val="00D55D32"/>
    <w:rsid w:val="00D563E3"/>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3CC"/>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209"/>
    <w:rsid w:val="00D87570"/>
    <w:rsid w:val="00D87AA5"/>
    <w:rsid w:val="00D87B26"/>
    <w:rsid w:val="00D90131"/>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94B"/>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286"/>
    <w:rsid w:val="00DA43A8"/>
    <w:rsid w:val="00DA46E8"/>
    <w:rsid w:val="00DA4A33"/>
    <w:rsid w:val="00DA4D3A"/>
    <w:rsid w:val="00DA4EDF"/>
    <w:rsid w:val="00DA5068"/>
    <w:rsid w:val="00DA51C7"/>
    <w:rsid w:val="00DA5345"/>
    <w:rsid w:val="00DA547B"/>
    <w:rsid w:val="00DA5515"/>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032"/>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A96"/>
    <w:rsid w:val="00DD3C38"/>
    <w:rsid w:val="00DD3DC4"/>
    <w:rsid w:val="00DD3E43"/>
    <w:rsid w:val="00DD43D8"/>
    <w:rsid w:val="00DD44CC"/>
    <w:rsid w:val="00DD45EE"/>
    <w:rsid w:val="00DD46C1"/>
    <w:rsid w:val="00DD474E"/>
    <w:rsid w:val="00DD491C"/>
    <w:rsid w:val="00DD4A04"/>
    <w:rsid w:val="00DD5034"/>
    <w:rsid w:val="00DD5305"/>
    <w:rsid w:val="00DD563E"/>
    <w:rsid w:val="00DD5692"/>
    <w:rsid w:val="00DD56B6"/>
    <w:rsid w:val="00DD5E6D"/>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8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24A"/>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342F"/>
    <w:rsid w:val="00E03A6C"/>
    <w:rsid w:val="00E03AEC"/>
    <w:rsid w:val="00E03C09"/>
    <w:rsid w:val="00E03D94"/>
    <w:rsid w:val="00E03DCF"/>
    <w:rsid w:val="00E03DD2"/>
    <w:rsid w:val="00E03E2A"/>
    <w:rsid w:val="00E03E49"/>
    <w:rsid w:val="00E04125"/>
    <w:rsid w:val="00E046B9"/>
    <w:rsid w:val="00E04868"/>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32"/>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A2C"/>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231"/>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C56"/>
    <w:rsid w:val="00E35EF3"/>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88E"/>
    <w:rsid w:val="00E4298A"/>
    <w:rsid w:val="00E42B2F"/>
    <w:rsid w:val="00E42C35"/>
    <w:rsid w:val="00E42E10"/>
    <w:rsid w:val="00E42E93"/>
    <w:rsid w:val="00E43296"/>
    <w:rsid w:val="00E43418"/>
    <w:rsid w:val="00E4358C"/>
    <w:rsid w:val="00E435AD"/>
    <w:rsid w:val="00E4375F"/>
    <w:rsid w:val="00E43B2E"/>
    <w:rsid w:val="00E43DDE"/>
    <w:rsid w:val="00E43E57"/>
    <w:rsid w:val="00E4412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59"/>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CAE"/>
    <w:rsid w:val="00EA2E8E"/>
    <w:rsid w:val="00EA2F29"/>
    <w:rsid w:val="00EA3681"/>
    <w:rsid w:val="00EA388C"/>
    <w:rsid w:val="00EA3B51"/>
    <w:rsid w:val="00EA3D60"/>
    <w:rsid w:val="00EA4227"/>
    <w:rsid w:val="00EA45BF"/>
    <w:rsid w:val="00EA4824"/>
    <w:rsid w:val="00EA4EC4"/>
    <w:rsid w:val="00EA4F63"/>
    <w:rsid w:val="00EA59DB"/>
    <w:rsid w:val="00EA5D16"/>
    <w:rsid w:val="00EA5D51"/>
    <w:rsid w:val="00EA63F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3EE"/>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1CE"/>
    <w:rsid w:val="00EC233C"/>
    <w:rsid w:val="00EC23C5"/>
    <w:rsid w:val="00EC25E2"/>
    <w:rsid w:val="00EC26BF"/>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DF"/>
    <w:rsid w:val="00ED1CE2"/>
    <w:rsid w:val="00ED1DA9"/>
    <w:rsid w:val="00ED214E"/>
    <w:rsid w:val="00ED25F4"/>
    <w:rsid w:val="00ED26CD"/>
    <w:rsid w:val="00ED27AF"/>
    <w:rsid w:val="00ED27F4"/>
    <w:rsid w:val="00ED2807"/>
    <w:rsid w:val="00ED2AB4"/>
    <w:rsid w:val="00ED2D3E"/>
    <w:rsid w:val="00ED305C"/>
    <w:rsid w:val="00ED30BE"/>
    <w:rsid w:val="00ED33AE"/>
    <w:rsid w:val="00ED3A85"/>
    <w:rsid w:val="00ED3BB8"/>
    <w:rsid w:val="00ED40A0"/>
    <w:rsid w:val="00ED4576"/>
    <w:rsid w:val="00ED4836"/>
    <w:rsid w:val="00ED49AF"/>
    <w:rsid w:val="00ED4C28"/>
    <w:rsid w:val="00ED4C41"/>
    <w:rsid w:val="00ED4CC4"/>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12"/>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01B"/>
    <w:rsid w:val="00EE51F7"/>
    <w:rsid w:val="00EE5C15"/>
    <w:rsid w:val="00EE5CC3"/>
    <w:rsid w:val="00EE5EE2"/>
    <w:rsid w:val="00EE60B3"/>
    <w:rsid w:val="00EE6BBB"/>
    <w:rsid w:val="00EE6CA7"/>
    <w:rsid w:val="00EE6DBF"/>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81C"/>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92F"/>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44"/>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35"/>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A9C"/>
    <w:rsid w:val="00F20BA5"/>
    <w:rsid w:val="00F21220"/>
    <w:rsid w:val="00F21819"/>
    <w:rsid w:val="00F21844"/>
    <w:rsid w:val="00F218B1"/>
    <w:rsid w:val="00F21F7B"/>
    <w:rsid w:val="00F21FB3"/>
    <w:rsid w:val="00F221A4"/>
    <w:rsid w:val="00F2222B"/>
    <w:rsid w:val="00F223A8"/>
    <w:rsid w:val="00F223F2"/>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867"/>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C2F"/>
    <w:rsid w:val="00F27F8D"/>
    <w:rsid w:val="00F301B8"/>
    <w:rsid w:val="00F30263"/>
    <w:rsid w:val="00F3044E"/>
    <w:rsid w:val="00F30B6F"/>
    <w:rsid w:val="00F31194"/>
    <w:rsid w:val="00F31298"/>
    <w:rsid w:val="00F3145E"/>
    <w:rsid w:val="00F317AA"/>
    <w:rsid w:val="00F3226B"/>
    <w:rsid w:val="00F32298"/>
    <w:rsid w:val="00F32448"/>
    <w:rsid w:val="00F324CA"/>
    <w:rsid w:val="00F32646"/>
    <w:rsid w:val="00F32653"/>
    <w:rsid w:val="00F32957"/>
    <w:rsid w:val="00F32BF5"/>
    <w:rsid w:val="00F32DF0"/>
    <w:rsid w:val="00F32F80"/>
    <w:rsid w:val="00F32FB2"/>
    <w:rsid w:val="00F333A5"/>
    <w:rsid w:val="00F33527"/>
    <w:rsid w:val="00F33B3D"/>
    <w:rsid w:val="00F33C00"/>
    <w:rsid w:val="00F33E28"/>
    <w:rsid w:val="00F34049"/>
    <w:rsid w:val="00F3415C"/>
    <w:rsid w:val="00F34247"/>
    <w:rsid w:val="00F34431"/>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0FB"/>
    <w:rsid w:val="00F37520"/>
    <w:rsid w:val="00F3798D"/>
    <w:rsid w:val="00F37C37"/>
    <w:rsid w:val="00F40463"/>
    <w:rsid w:val="00F40B29"/>
    <w:rsid w:val="00F40B5D"/>
    <w:rsid w:val="00F40EC9"/>
    <w:rsid w:val="00F40FAA"/>
    <w:rsid w:val="00F410A6"/>
    <w:rsid w:val="00F411B2"/>
    <w:rsid w:val="00F4164A"/>
    <w:rsid w:val="00F41AC1"/>
    <w:rsid w:val="00F41DA4"/>
    <w:rsid w:val="00F41DF1"/>
    <w:rsid w:val="00F4251E"/>
    <w:rsid w:val="00F42847"/>
    <w:rsid w:val="00F42957"/>
    <w:rsid w:val="00F42A90"/>
    <w:rsid w:val="00F42DBE"/>
    <w:rsid w:val="00F42E00"/>
    <w:rsid w:val="00F42F99"/>
    <w:rsid w:val="00F4302D"/>
    <w:rsid w:val="00F4306F"/>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54"/>
    <w:rsid w:val="00F5227C"/>
    <w:rsid w:val="00F523BF"/>
    <w:rsid w:val="00F527EF"/>
    <w:rsid w:val="00F5288B"/>
    <w:rsid w:val="00F529C3"/>
    <w:rsid w:val="00F52AC5"/>
    <w:rsid w:val="00F52B4B"/>
    <w:rsid w:val="00F52C0F"/>
    <w:rsid w:val="00F52F97"/>
    <w:rsid w:val="00F53488"/>
    <w:rsid w:val="00F53A44"/>
    <w:rsid w:val="00F53BC3"/>
    <w:rsid w:val="00F54226"/>
    <w:rsid w:val="00F54265"/>
    <w:rsid w:val="00F546FF"/>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BD9"/>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684"/>
    <w:rsid w:val="00F7188E"/>
    <w:rsid w:val="00F71F4D"/>
    <w:rsid w:val="00F71FAB"/>
    <w:rsid w:val="00F72102"/>
    <w:rsid w:val="00F72107"/>
    <w:rsid w:val="00F721BE"/>
    <w:rsid w:val="00F7236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25"/>
    <w:rsid w:val="00F75B94"/>
    <w:rsid w:val="00F75C2E"/>
    <w:rsid w:val="00F75CA3"/>
    <w:rsid w:val="00F75CC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CE1"/>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88A"/>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9BB"/>
    <w:rsid w:val="00FE2A94"/>
    <w:rsid w:val="00FE2BA8"/>
    <w:rsid w:val="00FE2BDB"/>
    <w:rsid w:val="00FE310F"/>
    <w:rsid w:val="00FE390A"/>
    <w:rsid w:val="00FE3C76"/>
    <w:rsid w:val="00FE3E8D"/>
    <w:rsid w:val="00FE4055"/>
    <w:rsid w:val="00FE4075"/>
    <w:rsid w:val="00FE408A"/>
    <w:rsid w:val="00FE40BB"/>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E09"/>
    <w:rsid w:val="00FF1F72"/>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AD1"/>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aliases w:val="Figure Heading,FH"/>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aliases w:val="Figure Heading 字符,FH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2"/>
    <w:uiPriority w:val="34"/>
    <w:qFormat/>
    <w:locked/>
    <w:rsid w:val="00DD5E6D"/>
    <w:rPr>
      <w:rFonts w:ascii="MS Gothic" w:eastAsia="MS Gothic" w:hAnsi="MS Gothic"/>
    </w:rPr>
  </w:style>
  <w:style w:type="paragraph" w:customStyle="1" w:styleId="12">
    <w:name w:val="목록 단락1"/>
    <w:basedOn w:val="a0"/>
    <w:link w:val="affa"/>
    <w:uiPriority w:val="34"/>
    <w:qFormat/>
    <w:rsid w:val="00DD5E6D"/>
    <w:pPr>
      <w:spacing w:after="160" w:line="259" w:lineRule="auto"/>
      <w:ind w:leftChars="400" w:left="840" w:firstLine="0"/>
    </w:pPr>
    <w:rPr>
      <w:rFonts w:ascii="MS Gothic" w:eastAsia="MS Gothic" w:hAnsi="MS Gothic"/>
      <w:szCs w:val="20"/>
      <w:lang w:val="en-US" w:eastAsia="zh-CN"/>
    </w:rPr>
  </w:style>
  <w:style w:type="paragraph" w:customStyle="1" w:styleId="B5">
    <w:name w:val="B5"/>
    <w:basedOn w:val="52"/>
    <w:link w:val="B5Char"/>
    <w:qFormat/>
    <w:rsid w:val="002A7567"/>
    <w:pPr>
      <w:spacing w:after="180"/>
      <w:ind w:leftChars="0" w:left="1702" w:firstLineChars="0" w:hanging="284"/>
      <w:contextualSpacing w:val="0"/>
    </w:pPr>
    <w:rPr>
      <w:rFonts w:ascii="Times New Roman" w:eastAsia="宋体" w:hAnsi="Times New Roman"/>
      <w:szCs w:val="20"/>
    </w:rPr>
  </w:style>
  <w:style w:type="character" w:customStyle="1" w:styleId="B5Char">
    <w:name w:val="B5 Char"/>
    <w:link w:val="B5"/>
    <w:rsid w:val="002A7567"/>
    <w:rPr>
      <w:rFonts w:eastAsia="宋体"/>
      <w:lang w:val="en-GB" w:eastAsia="en-US"/>
    </w:rPr>
  </w:style>
  <w:style w:type="paragraph" w:styleId="52">
    <w:name w:val="List 5"/>
    <w:basedOn w:val="a0"/>
    <w:rsid w:val="002A7567"/>
    <w:pPr>
      <w:ind w:leftChars="800" w:left="100" w:hangingChars="200" w:hanging="200"/>
      <w:contextualSpacing/>
    </w:pPr>
  </w:style>
  <w:style w:type="paragraph" w:customStyle="1" w:styleId="B4">
    <w:name w:val="B4"/>
    <w:basedOn w:val="41"/>
    <w:link w:val="B4Char"/>
    <w:qFormat/>
    <w:rsid w:val="009F538C"/>
    <w:pPr>
      <w:spacing w:after="180"/>
      <w:ind w:leftChars="0" w:left="1418" w:firstLineChars="0" w:hanging="284"/>
      <w:contextualSpacing w:val="0"/>
    </w:pPr>
    <w:rPr>
      <w:rFonts w:ascii="Times New Roman" w:eastAsia="宋体" w:hAnsi="Times New Roman"/>
      <w:szCs w:val="20"/>
    </w:rPr>
  </w:style>
  <w:style w:type="character" w:customStyle="1" w:styleId="B4Char">
    <w:name w:val="B4 Char"/>
    <w:link w:val="B4"/>
    <w:qFormat/>
    <w:rsid w:val="009F538C"/>
    <w:rPr>
      <w:rFonts w:eastAsia="宋体"/>
      <w:lang w:val="en-GB" w:eastAsia="en-US"/>
    </w:rPr>
  </w:style>
  <w:style w:type="paragraph" w:styleId="41">
    <w:name w:val="List 4"/>
    <w:basedOn w:val="a0"/>
    <w:rsid w:val="009F538C"/>
    <w:pPr>
      <w:ind w:leftChars="600" w:left="100" w:hangingChars="200" w:hanging="200"/>
      <w:contextualSpacing/>
    </w:pPr>
  </w:style>
  <w:style w:type="table" w:customStyle="1" w:styleId="13">
    <w:name w:val="网格型1"/>
    <w:basedOn w:val="a2"/>
    <w:next w:val="af1"/>
    <w:unhideWhenUsed/>
    <w:qFormat/>
    <w:rsid w:val="00E22231"/>
    <w:rPr>
      <w:rFonts w:ascii="Calibri" w:eastAsia="MS Mincho"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a0"/>
    <w:rsid w:val="00437B0C"/>
    <w:pPr>
      <w:numPr>
        <w:numId w:val="21"/>
      </w:numPr>
      <w:tabs>
        <w:tab w:val="clear" w:pos="432"/>
        <w:tab w:val="num" w:pos="720"/>
      </w:tabs>
      <w:overflowPunct w:val="0"/>
      <w:autoSpaceDE w:val="0"/>
      <w:autoSpaceDN w:val="0"/>
      <w:adjustRightInd w:val="0"/>
      <w:ind w:left="720" w:hanging="360"/>
      <w:jc w:val="both"/>
      <w:textAlignment w:val="baseline"/>
    </w:pPr>
    <w:rPr>
      <w:rFonts w:ascii="Times New Roman" w:eastAsia="MS Mincho" w:hAnsi="Times New Roman"/>
      <w:szCs w:val="20"/>
      <w:lang w:eastAsia="en-GB"/>
    </w:rPr>
  </w:style>
  <w:style w:type="paragraph" w:customStyle="1" w:styleId="3GPPText">
    <w:name w:val="3GPP Text"/>
    <w:basedOn w:val="a0"/>
    <w:link w:val="3GPPTextChar"/>
    <w:qFormat/>
    <w:rsid w:val="00C26B05"/>
    <w:pPr>
      <w:overflowPunct w:val="0"/>
      <w:autoSpaceDE w:val="0"/>
      <w:autoSpaceDN w:val="0"/>
      <w:adjustRightInd w:val="0"/>
      <w:spacing w:before="120" w:after="120"/>
      <w:ind w:left="0" w:firstLine="0"/>
      <w:jc w:val="both"/>
      <w:textAlignment w:val="baseline"/>
    </w:pPr>
    <w:rPr>
      <w:rFonts w:ascii="Times New Roman" w:eastAsia="Times New Roman" w:hAnsi="Times New Roman"/>
      <w:szCs w:val="20"/>
      <w:lang w:val="en-US"/>
    </w:rPr>
  </w:style>
  <w:style w:type="character" w:customStyle="1" w:styleId="3GPPTextChar">
    <w:name w:val="3GPP Text Char"/>
    <w:link w:val="3GPPText"/>
    <w:rsid w:val="00C26B05"/>
    <w:rPr>
      <w:rFonts w:eastAsia="Times New Roman"/>
      <w:lang w:eastAsia="en-US"/>
    </w:rPr>
  </w:style>
  <w:style w:type="paragraph" w:customStyle="1" w:styleId="bullet1">
    <w:name w:val="bullet1"/>
    <w:basedOn w:val="a0"/>
    <w:qFormat/>
    <w:rsid w:val="002138B0"/>
    <w:pPr>
      <w:numPr>
        <w:numId w:val="36"/>
      </w:numPr>
    </w:pPr>
    <w:rPr>
      <w:rFonts w:ascii="Calibri" w:eastAsia="宋体" w:hAnsi="Calibri"/>
      <w:kern w:val="2"/>
      <w:sz w:val="24"/>
      <w:lang w:eastAsia="zh-CN"/>
    </w:rPr>
  </w:style>
  <w:style w:type="paragraph" w:customStyle="1" w:styleId="bullet2">
    <w:name w:val="bullet2"/>
    <w:basedOn w:val="a0"/>
    <w:qFormat/>
    <w:rsid w:val="002138B0"/>
    <w:pPr>
      <w:numPr>
        <w:ilvl w:val="1"/>
        <w:numId w:val="36"/>
      </w:numPr>
    </w:pPr>
    <w:rPr>
      <w:rFonts w:eastAsia="宋体"/>
      <w:kern w:val="2"/>
      <w:sz w:val="24"/>
      <w:lang w:eastAsia="zh-CN"/>
    </w:rPr>
  </w:style>
  <w:style w:type="paragraph" w:customStyle="1" w:styleId="bullet3">
    <w:name w:val="bullet3"/>
    <w:basedOn w:val="a0"/>
    <w:qFormat/>
    <w:rsid w:val="002138B0"/>
    <w:pPr>
      <w:numPr>
        <w:ilvl w:val="2"/>
        <w:numId w:val="36"/>
      </w:numPr>
    </w:pPr>
  </w:style>
  <w:style w:type="paragraph" w:customStyle="1" w:styleId="bullet4">
    <w:name w:val="bullet4"/>
    <w:basedOn w:val="a0"/>
    <w:qFormat/>
    <w:rsid w:val="002138B0"/>
    <w:pPr>
      <w:numPr>
        <w:ilvl w:val="3"/>
        <w:numId w:val="36"/>
      </w:numPr>
    </w:pPr>
  </w:style>
  <w:style w:type="paragraph" w:customStyle="1" w:styleId="B3">
    <w:name w:val="B3"/>
    <w:basedOn w:val="a0"/>
    <w:link w:val="B3Char"/>
    <w:qFormat/>
    <w:rsid w:val="008B0D8F"/>
    <w:pPr>
      <w:spacing w:after="180"/>
      <w:ind w:left="1135" w:hanging="284"/>
    </w:pPr>
    <w:rPr>
      <w:rFonts w:ascii="Times New Roman" w:eastAsia="宋体" w:hAnsi="Times New Roman"/>
      <w:szCs w:val="20"/>
    </w:rPr>
  </w:style>
  <w:style w:type="character" w:customStyle="1" w:styleId="B3Char">
    <w:name w:val="B3 Char"/>
    <w:link w:val="B3"/>
    <w:qFormat/>
    <w:rsid w:val="008B0D8F"/>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747379">
      <w:bodyDiv w:val="1"/>
      <w:marLeft w:val="0"/>
      <w:marRight w:val="0"/>
      <w:marTop w:val="0"/>
      <w:marBottom w:val="0"/>
      <w:divBdr>
        <w:top w:val="none" w:sz="0" w:space="0" w:color="auto"/>
        <w:left w:val="none" w:sz="0" w:space="0" w:color="auto"/>
        <w:bottom w:val="none" w:sz="0" w:space="0" w:color="auto"/>
        <w:right w:val="none" w:sz="0" w:space="0" w:color="auto"/>
      </w:divBdr>
      <w:divsChild>
        <w:div w:id="1515806366">
          <w:marLeft w:val="0"/>
          <w:marRight w:val="0"/>
          <w:marTop w:val="0"/>
          <w:marBottom w:val="0"/>
          <w:divBdr>
            <w:top w:val="none" w:sz="0" w:space="0" w:color="auto"/>
            <w:left w:val="none" w:sz="0" w:space="0" w:color="auto"/>
            <w:bottom w:val="none" w:sz="0" w:space="0" w:color="auto"/>
            <w:right w:val="none" w:sz="0" w:space="0" w:color="auto"/>
          </w:divBdr>
        </w:div>
      </w:divsChild>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734363">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4681">
      <w:bodyDiv w:val="1"/>
      <w:marLeft w:val="0"/>
      <w:marRight w:val="0"/>
      <w:marTop w:val="0"/>
      <w:marBottom w:val="0"/>
      <w:divBdr>
        <w:top w:val="none" w:sz="0" w:space="0" w:color="auto"/>
        <w:left w:val="none" w:sz="0" w:space="0" w:color="auto"/>
        <w:bottom w:val="none" w:sz="0" w:space="0" w:color="auto"/>
        <w:right w:val="none" w:sz="0" w:space="0" w:color="auto"/>
      </w:divBdr>
      <w:divsChild>
        <w:div w:id="133254317">
          <w:marLeft w:val="0"/>
          <w:marRight w:val="0"/>
          <w:marTop w:val="0"/>
          <w:marBottom w:val="0"/>
          <w:divBdr>
            <w:top w:val="none" w:sz="0" w:space="0" w:color="auto"/>
            <w:left w:val="none" w:sz="0" w:space="0" w:color="auto"/>
            <w:bottom w:val="none" w:sz="0" w:space="0" w:color="auto"/>
            <w:right w:val="none" w:sz="0" w:space="0" w:color="auto"/>
          </w:divBdr>
        </w:div>
      </w:divsChild>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2491A-8EDA-4313-A8A7-27B5245E0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108</TotalTime>
  <Pages>5</Pages>
  <Words>2338</Words>
  <Characters>13331</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Lei Wang</cp:lastModifiedBy>
  <cp:revision>25</cp:revision>
  <cp:lastPrinted>2013-05-13T04:37:00Z</cp:lastPrinted>
  <dcterms:created xsi:type="dcterms:W3CDTF">2024-02-19T09:03:00Z</dcterms:created>
  <dcterms:modified xsi:type="dcterms:W3CDTF">2024-04-04T11:43:00Z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y fmtid="{D5CDD505-2E9C-101B-9397-08002B2CF9AE}" pid="6" name="CWMd5e219605dc111ee80005f3e00005e3e">
    <vt:lpwstr>CWMaZ4RWq2U6vt2jHuJkrP1OwBz9gtM868aaWrThAdxd33AMSLJNv33pfD6U0N13oU3jb+9ILuGxGv9Gyp5BkOxGg==</vt:lpwstr>
  </property>
  <property fmtid="{D5CDD505-2E9C-101B-9397-08002B2CF9AE}" pid="7" name="CWM0ffdfcd05dc811ee8000316c0000306c">
    <vt:lpwstr>CWM7ui+AUilTIkHC9dEespsYfre8hJqefACbJjMMHyetvckgfWnc1QYjs6eNGASis2xUdkvtk4BjD9YNk8DemYxMg==</vt:lpwstr>
  </property>
  <property fmtid="{D5CDD505-2E9C-101B-9397-08002B2CF9AE}" pid="8" name="CWM7a3d877172d411ee80006bc800006ac8">
    <vt:lpwstr>CWMw51j4Mk5LbMXMb8MsJ82K7oHrB/f1jKnvwieNenM4DfuySY1khoWw4QrKdVAUajzLh8+2jKQLsVOiAPSbfmP4A==</vt:lpwstr>
  </property>
  <property fmtid="{D5CDD505-2E9C-101B-9397-08002B2CF9AE}" pid="9" name="CWM8aaf68a07a3911ee80007d9f00007c9f">
    <vt:lpwstr>CWMECbVUWSCp4H2qjq9MuQfmGONKTw+9e/0XWZN609QCgoLCrWx6MnYfIsA9uWNjgbNZr4NVYDGcVRCGOBRWDFAMA==</vt:lpwstr>
  </property>
  <property fmtid="{D5CDD505-2E9C-101B-9397-08002B2CF9AE}" pid="10" name="CWMa59d90907a3b11ee8000111600001016">
    <vt:lpwstr>CWMPk5ydvdjRuwn1u8fBglvRcAjviulu7koFPj8QwyqpWruMuTl4PrHc/WpHsG71vKMi/R7zYk2/mR5UCyoSiyorg==</vt:lpwstr>
  </property>
  <property fmtid="{D5CDD505-2E9C-101B-9397-08002B2CF9AE}" pid="11" name="CWM013244a0b08311ee80007baa00007baa">
    <vt:lpwstr>CWM5/TIngWLfY7LFzYYEH5rDSB5e/yvJRnrGBt4WGKbKYTzjQhDVLVthn/ur1/r4LIxmuJCzejAnGsfsqSSjUzLHg==</vt:lpwstr>
  </property>
  <property fmtid="{D5CDD505-2E9C-101B-9397-08002B2CF9AE}" pid="12" name="CWM2cdd60a0cecc11ee8000556600005466">
    <vt:lpwstr>CWM43yx3PPb1WwEbm05ATsSc2uWznnwln6ZSGnkmNHklGwoWQIdnGKbyw0hTmgqEq2uQ6odqdzQc9UtiLYSjTFcbw==</vt:lpwstr>
  </property>
  <property fmtid="{D5CDD505-2E9C-101B-9397-08002B2CF9AE}" pid="13" name="CWM62991080cecd11ee80004dce00004dce">
    <vt:lpwstr>CWM8rAy6jayToociHK7ZOYkSPMJDN5cQd6IlGFft2od7/NVkOskiNQrh8MqaK8NzEg78X8K/zwC7wOI8wCJWuxJUg==</vt:lpwstr>
  </property>
  <property fmtid="{D5CDD505-2E9C-101B-9397-08002B2CF9AE}" pid="14" name="CWMb0b6a510cf0511ee8000556600005466">
    <vt:lpwstr>CWMRyv+dJ6pjieQ8KTuzgzIFQ4TmSjHOICmyvBBbnFJOsP72Sg8pqzxuxWZXAuzPp3oi7+PrRb0okcnDWmoDlEk+Q==</vt:lpwstr>
  </property>
  <property fmtid="{D5CDD505-2E9C-101B-9397-08002B2CF9AE}" pid="15" name="CWM379317f0ecfa11ee8000097b0000087b">
    <vt:lpwstr>CWMdiEyVNaDixyywQFaLNN7qiMaQLeamaoaLPt9Fn1oa/91qkS+S6yVESsLocWTDjF5GrKBS5Xl/qEXlCW6j9I1Ag==</vt:lpwstr>
  </property>
  <property fmtid="{D5CDD505-2E9C-101B-9397-08002B2CF9AE}" pid="16" name="CWM1c968d51f27811ee80006f1c00006e1c">
    <vt:lpwstr>CWM0uCZML46+/rwBwbrNxgo6WZpCi5n7bsTliWnpumSpxTcBD4sOtT19OozS12XgfoTY2L9PP7baHzWzxM+qJeaoQ==</vt:lpwstr>
  </property>
</Properties>
</file>